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03" w:rsidRDefault="0030615C">
      <w:pPr>
        <w:pStyle w:val="1"/>
        <w:framePr w:wrap="none" w:vAnchor="page" w:hAnchor="page" w:x="4472" w:y="5042"/>
        <w:shd w:val="clear" w:color="auto" w:fill="auto"/>
        <w:spacing w:line="230" w:lineRule="exact"/>
        <w:ind w:firstLine="0"/>
      </w:pPr>
      <w:r>
        <w:t>Муниципальное образование «Николаевское городское поселение»</w:t>
      </w:r>
    </w:p>
    <w:p w:rsidR="00153503" w:rsidRDefault="0030615C">
      <w:pPr>
        <w:pStyle w:val="1"/>
        <w:framePr w:w="5606" w:h="671" w:hRule="exact" w:wrap="none" w:vAnchor="page" w:hAnchor="page" w:x="6094" w:y="5347"/>
        <w:shd w:val="clear" w:color="auto" w:fill="auto"/>
        <w:spacing w:line="322" w:lineRule="exact"/>
        <w:ind w:left="20" w:right="672" w:firstLine="0"/>
        <w:jc w:val="center"/>
      </w:pPr>
      <w:r>
        <w:t>Смидовичского муниципального района</w:t>
      </w:r>
      <w:r>
        <w:br/>
        <w:t>Еврейской автономной области</w:t>
      </w:r>
    </w:p>
    <w:p w:rsidR="00153503" w:rsidRDefault="0030615C">
      <w:pPr>
        <w:pStyle w:val="1"/>
        <w:framePr w:w="8026" w:h="315" w:hRule="exact" w:wrap="none" w:vAnchor="page" w:hAnchor="page" w:x="5326" w:y="6646"/>
        <w:shd w:val="clear" w:color="auto" w:fill="auto"/>
        <w:spacing w:line="230" w:lineRule="exact"/>
        <w:ind w:left="100" w:firstLine="0"/>
      </w:pPr>
      <w:r>
        <w:t>АДМИНИСТРАЦИЯ ГОРОДСКОГО ПОСЕЛЕНИЯ</w:t>
      </w:r>
    </w:p>
    <w:p w:rsidR="00153503" w:rsidRPr="00B6383B" w:rsidRDefault="0030615C">
      <w:pPr>
        <w:pStyle w:val="a6"/>
        <w:framePr w:w="2342" w:h="102" w:hRule="exact" w:wrap="none" w:vAnchor="page" w:hAnchor="page" w:x="11009" w:y="7270"/>
        <w:shd w:val="clear" w:color="auto" w:fill="auto"/>
        <w:tabs>
          <w:tab w:val="left" w:pos="1450"/>
        </w:tabs>
        <w:spacing w:line="80" w:lineRule="exact"/>
        <w:rPr>
          <w:lang w:val="ru-RU"/>
        </w:rPr>
      </w:pPr>
      <w:r>
        <w:rPr>
          <w:lang w:val="ru-RU"/>
        </w:rPr>
        <w:t xml:space="preserve">У </w:t>
      </w:r>
      <w:r>
        <w:rPr>
          <w:rStyle w:val="0pt"/>
        </w:rPr>
        <w:t>Sj</w:t>
      </w:r>
      <w:r w:rsidRPr="00B6383B">
        <w:rPr>
          <w:rStyle w:val="0pt"/>
          <w:lang w:val="ru-RU"/>
        </w:rPr>
        <w:t>-</w:t>
      </w:r>
      <w:r w:rsidRPr="00B6383B">
        <w:rPr>
          <w:lang w:val="ru-RU"/>
        </w:rPr>
        <w:tab/>
      </w:r>
      <w:r>
        <w:t>v</w:t>
      </w:r>
      <w:r w:rsidRPr="00B6383B">
        <w:rPr>
          <w:lang w:val="ru-RU"/>
        </w:rPr>
        <w:t xml:space="preserve">\/' </w:t>
      </w:r>
      <w:r>
        <w:rPr>
          <w:lang w:val="ru-RU"/>
        </w:rPr>
        <w:t xml:space="preserve">У </w:t>
      </w:r>
      <w:r w:rsidRPr="00B6383B">
        <w:rPr>
          <w:lang w:val="ru-RU"/>
        </w:rPr>
        <w:t xml:space="preserve">. </w:t>
      </w:r>
      <w:r>
        <w:rPr>
          <w:vertAlign w:val="superscript"/>
          <w:lang w:val="ru-RU"/>
        </w:rPr>
        <w:t>ч</w:t>
      </w:r>
      <w:r>
        <w:rPr>
          <w:lang w:val="ru-RU"/>
        </w:rPr>
        <w:t>'..‘ /</w:t>
      </w:r>
    </w:p>
    <w:p w:rsidR="00153503" w:rsidRDefault="0030615C">
      <w:pPr>
        <w:pStyle w:val="11"/>
        <w:framePr w:w="8563" w:h="596" w:hRule="exact" w:wrap="none" w:vAnchor="page" w:hAnchor="page" w:x="4472" w:y="7220"/>
        <w:shd w:val="clear" w:color="auto" w:fill="auto"/>
        <w:spacing w:line="260" w:lineRule="exact"/>
        <w:ind w:left="2774" w:right="300"/>
      </w:pPr>
      <w:bookmarkStart w:id="0" w:name="bookmark0"/>
      <w:r>
        <w:t>ПОСТАНОВЛЕНИ</w:t>
      </w:r>
      <w:bookmarkEnd w:id="0"/>
      <w:r w:rsidR="00B6383B">
        <w:t>Е</w:t>
      </w:r>
    </w:p>
    <w:p w:rsidR="00153503" w:rsidRDefault="00B6383B" w:rsidP="00B6383B">
      <w:pPr>
        <w:pStyle w:val="1"/>
        <w:framePr w:w="8986" w:wrap="none" w:vAnchor="page" w:hAnchor="page" w:x="3987" w:y="7970"/>
        <w:shd w:val="clear" w:color="auto" w:fill="auto"/>
        <w:tabs>
          <w:tab w:val="left" w:pos="1037"/>
        </w:tabs>
        <w:spacing w:line="230" w:lineRule="exact"/>
        <w:ind w:firstLine="0"/>
      </w:pPr>
      <w:r>
        <w:t>29.03.</w:t>
      </w:r>
      <w:r w:rsidR="0030615C">
        <w:t>2010г.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20</w:t>
      </w:r>
    </w:p>
    <w:p w:rsidR="00153503" w:rsidRDefault="0030615C">
      <w:pPr>
        <w:pStyle w:val="1"/>
        <w:framePr w:w="9706" w:h="315" w:hRule="exact" w:wrap="none" w:vAnchor="page" w:hAnchor="page" w:x="3843" w:y="8604"/>
        <w:shd w:val="clear" w:color="auto" w:fill="auto"/>
        <w:spacing w:line="230" w:lineRule="exact"/>
        <w:ind w:left="380" w:firstLine="0"/>
        <w:jc w:val="center"/>
      </w:pPr>
      <w:r>
        <w:t>пос. Николаевка</w:t>
      </w:r>
    </w:p>
    <w:p w:rsidR="003C60D9" w:rsidRDefault="003C60D9" w:rsidP="003C60D9">
      <w:pPr>
        <w:pStyle w:val="1"/>
        <w:framePr w:w="9706" w:h="8173" w:hRule="exact" w:wrap="none" w:vAnchor="page" w:hAnchor="page" w:x="3843" w:y="9182"/>
        <w:shd w:val="clear" w:color="auto" w:fill="auto"/>
        <w:tabs>
          <w:tab w:val="left" w:pos="4642"/>
          <w:tab w:val="left" w:pos="7066"/>
          <w:tab w:val="left" w:pos="8477"/>
        </w:tabs>
        <w:spacing w:after="300" w:line="322" w:lineRule="exact"/>
        <w:ind w:right="20" w:firstLine="360"/>
      </w:pPr>
      <w:r>
        <w:t xml:space="preserve">Об </w:t>
      </w:r>
      <w:r w:rsidR="0030615C">
        <w:t xml:space="preserve">утверждении </w:t>
      </w:r>
      <w:r w:rsidR="0030615C">
        <w:t xml:space="preserve">Положения «о порядке возмещения стоимости затрат </w:t>
      </w:r>
      <w:r>
        <w:t>не</w:t>
      </w:r>
      <w:r w:rsidR="0030615C">
        <w:t xml:space="preserve">отделимых улучшений арендуемых объектов муниципального нежилого фонда </w:t>
      </w:r>
      <w:r>
        <w:t xml:space="preserve">муниципального </w:t>
      </w:r>
      <w:r w:rsidR="0030615C">
        <w:t xml:space="preserve">образования «Николаевское городское поселение» в счет </w:t>
      </w:r>
      <w:r>
        <w:t>средств арендной платы»</w:t>
      </w:r>
    </w:p>
    <w:p w:rsidR="00153503" w:rsidRDefault="0030615C" w:rsidP="0000792F">
      <w:pPr>
        <w:pStyle w:val="1"/>
        <w:framePr w:w="9706" w:h="8173" w:hRule="exact" w:wrap="none" w:vAnchor="page" w:hAnchor="page" w:x="3843" w:y="9182"/>
        <w:shd w:val="clear" w:color="auto" w:fill="auto"/>
        <w:tabs>
          <w:tab w:val="left" w:pos="4642"/>
          <w:tab w:val="left" w:pos="7066"/>
          <w:tab w:val="left" w:pos="8477"/>
        </w:tabs>
        <w:spacing w:line="322" w:lineRule="exact"/>
        <w:ind w:right="23" w:firstLine="357"/>
      </w:pPr>
      <w:r>
        <w:t>В соответствии с договорами аренды движимо</w:t>
      </w:r>
      <w:r>
        <w:t xml:space="preserve">го и недвижимого </w:t>
      </w:r>
      <w:r w:rsidR="006F27F9">
        <w:t>имущества</w:t>
      </w:r>
      <w:r>
        <w:t xml:space="preserve">, заключенными администрацией городского поселения с ООО «ЖКХ </w:t>
      </w:r>
      <w:r w:rsidR="006F27F9">
        <w:t>Тунгусское</w:t>
      </w:r>
      <w:r>
        <w:t xml:space="preserve">», ООО ЖКХ «Энергетик», ООО ЖКХ «База», на основании Устава </w:t>
      </w:r>
      <w:r w:rsidR="006F27F9">
        <w:t xml:space="preserve">Николаевского </w:t>
      </w:r>
      <w:r>
        <w:t xml:space="preserve">городского поселения и в целях обеспечения эффективного </w:t>
      </w:r>
      <w:r w:rsidR="006F27F9">
        <w:t>расходования средств</w:t>
      </w:r>
      <w:r w:rsidR="0000792F">
        <w:t xml:space="preserve"> </w:t>
      </w:r>
      <w:r>
        <w:t>бюджета муниципальн</w:t>
      </w:r>
      <w:r>
        <w:t>ого образования администрация шпального образования «Николаевского городского поселения»</w:t>
      </w:r>
    </w:p>
    <w:p w:rsidR="00153503" w:rsidRDefault="006F27F9" w:rsidP="0000792F">
      <w:pPr>
        <w:pStyle w:val="1"/>
        <w:framePr w:w="9706" w:h="8173" w:hRule="exact" w:wrap="none" w:vAnchor="page" w:hAnchor="page" w:x="3843" w:y="9182"/>
        <w:shd w:val="clear" w:color="auto" w:fill="auto"/>
        <w:spacing w:line="322" w:lineRule="exact"/>
        <w:ind w:left="516" w:hanging="159"/>
      </w:pPr>
      <w:r>
        <w:t>ПОСТАНОВЛЯЕТ</w:t>
      </w:r>
      <w:r w:rsidR="0030615C">
        <w:t>:</w:t>
      </w:r>
    </w:p>
    <w:p w:rsidR="00153503" w:rsidRDefault="0030615C" w:rsidP="00544564">
      <w:pPr>
        <w:pStyle w:val="1"/>
        <w:framePr w:w="9706" w:h="8173" w:hRule="exact" w:wrap="none" w:vAnchor="page" w:hAnchor="page" w:x="3843" w:y="9182"/>
        <w:numPr>
          <w:ilvl w:val="0"/>
          <w:numId w:val="1"/>
        </w:numPr>
        <w:shd w:val="clear" w:color="auto" w:fill="auto"/>
        <w:tabs>
          <w:tab w:val="left" w:pos="808"/>
        </w:tabs>
        <w:spacing w:line="322" w:lineRule="exact"/>
        <w:ind w:left="520" w:right="20" w:hanging="160"/>
        <w:jc w:val="both"/>
      </w:pPr>
      <w:r>
        <w:t>Утвердить прилагаемое Положение «о порядке возмещения стоимости неотделимых улучшений арендуемых объектов муниципального нежилого</w:t>
      </w:r>
      <w:r w:rsidR="00544564">
        <w:t xml:space="preserve"> ФОНДА </w:t>
      </w:r>
      <w:r>
        <w:t xml:space="preserve">муниципального образования «Николаевское городское поселение» в </w:t>
      </w:r>
      <w:r>
        <w:rPr>
          <w:rStyle w:val="105pt"/>
        </w:rPr>
        <w:t xml:space="preserve">счет </w:t>
      </w:r>
      <w:r w:rsidR="00544564">
        <w:t xml:space="preserve">СРЕДСТВ </w:t>
      </w:r>
      <w:r w:rsidR="008A6C98">
        <w:t>арендной платы»</w:t>
      </w:r>
      <w:r>
        <w:t>.</w:t>
      </w:r>
    </w:p>
    <w:p w:rsidR="00153503" w:rsidRDefault="0030615C">
      <w:pPr>
        <w:pStyle w:val="1"/>
        <w:framePr w:w="9706" w:h="8173" w:hRule="exact" w:wrap="none" w:vAnchor="page" w:hAnchor="page" w:x="3843" w:y="9182"/>
        <w:numPr>
          <w:ilvl w:val="0"/>
          <w:numId w:val="1"/>
        </w:numPr>
        <w:shd w:val="clear" w:color="auto" w:fill="auto"/>
        <w:tabs>
          <w:tab w:val="left" w:pos="754"/>
        </w:tabs>
        <w:spacing w:line="322" w:lineRule="exact"/>
        <w:ind w:left="360" w:right="20" w:firstLine="160"/>
        <w:jc w:val="both"/>
      </w:pPr>
      <w:r>
        <w:t xml:space="preserve">Утвердить прилагаемое Положение «О комиссии по зачету </w:t>
      </w:r>
      <w:r w:rsidR="008A6C98">
        <w:t>с</w:t>
      </w:r>
      <w:r>
        <w:t xml:space="preserve">тоимости </w:t>
      </w:r>
      <w:r w:rsidR="008A6C98">
        <w:t xml:space="preserve">неотделимых </w:t>
      </w:r>
      <w:r>
        <w:t xml:space="preserve">улучшений арендуемых объектов муниципального нежилого </w:t>
      </w:r>
      <w:r>
        <w:rPr>
          <w:rStyle w:val="105pt"/>
        </w:rPr>
        <w:t xml:space="preserve">фонда </w:t>
      </w:r>
      <w:r w:rsidR="008A6C98">
        <w:t xml:space="preserve">муниципального </w:t>
      </w:r>
      <w:r>
        <w:t>образования «Николаевс</w:t>
      </w:r>
      <w:r>
        <w:t xml:space="preserve">кого городского поселения» </w:t>
      </w:r>
      <w:r>
        <w:rPr>
          <w:rStyle w:val="105pt"/>
        </w:rPr>
        <w:t xml:space="preserve">в счет </w:t>
      </w:r>
      <w:r w:rsidR="008A6C98">
        <w:t xml:space="preserve">арендной </w:t>
      </w:r>
      <w:r>
        <w:t>платы».</w:t>
      </w:r>
    </w:p>
    <w:p w:rsidR="00153503" w:rsidRDefault="0030615C" w:rsidP="00A466EF">
      <w:pPr>
        <w:pStyle w:val="1"/>
        <w:framePr w:w="9706" w:h="8173" w:hRule="exact" w:wrap="none" w:vAnchor="page" w:hAnchor="page" w:x="3843" w:y="9182"/>
        <w:numPr>
          <w:ilvl w:val="0"/>
          <w:numId w:val="1"/>
        </w:numPr>
        <w:shd w:val="clear" w:color="auto" w:fill="auto"/>
        <w:tabs>
          <w:tab w:val="left" w:pos="816"/>
        </w:tabs>
        <w:spacing w:line="322" w:lineRule="exact"/>
        <w:ind w:left="360" w:right="20" w:firstLine="160"/>
        <w:jc w:val="both"/>
      </w:pPr>
      <w:r>
        <w:t xml:space="preserve">Утвердить прилагаемый состав комиссии по возмещению стоимости </w:t>
      </w:r>
      <w:r w:rsidR="00A466EF">
        <w:t xml:space="preserve">неотделимых </w:t>
      </w:r>
      <w:r>
        <w:t>улучшений арендуемых объектов муниципального нежилого фонда</w:t>
      </w:r>
      <w:r w:rsidR="00A466EF">
        <w:t xml:space="preserve"> муниципального </w:t>
      </w:r>
      <w:r>
        <w:t>образования «Нико</w:t>
      </w:r>
      <w:r w:rsidR="00A466EF">
        <w:t>лаевского городского поселения».</w:t>
      </w:r>
    </w:p>
    <w:p w:rsidR="00153503" w:rsidRDefault="0030615C">
      <w:pPr>
        <w:pStyle w:val="1"/>
        <w:framePr w:w="9706" w:h="8173" w:hRule="exact" w:wrap="none" w:vAnchor="page" w:hAnchor="page" w:x="3843" w:y="9182"/>
        <w:numPr>
          <w:ilvl w:val="0"/>
          <w:numId w:val="1"/>
        </w:numPr>
        <w:shd w:val="clear" w:color="auto" w:fill="auto"/>
        <w:tabs>
          <w:tab w:val="left" w:pos="798"/>
        </w:tabs>
        <w:spacing w:line="322" w:lineRule="exact"/>
        <w:ind w:left="360" w:firstLine="160"/>
        <w:jc w:val="both"/>
      </w:pPr>
      <w:r>
        <w:t xml:space="preserve">Контроль за выполнением настоящего постановления оставляю за </w:t>
      </w:r>
      <w:r>
        <w:rPr>
          <w:rStyle w:val="105pt"/>
        </w:rPr>
        <w:t>собой.</w:t>
      </w:r>
    </w:p>
    <w:p w:rsidR="00153503" w:rsidRDefault="0030615C">
      <w:pPr>
        <w:pStyle w:val="1"/>
        <w:framePr w:w="9706" w:h="8173" w:hRule="exact" w:wrap="none" w:vAnchor="page" w:hAnchor="page" w:x="3843" w:y="9182"/>
        <w:numPr>
          <w:ilvl w:val="0"/>
          <w:numId w:val="1"/>
        </w:numPr>
        <w:shd w:val="clear" w:color="auto" w:fill="auto"/>
        <w:tabs>
          <w:tab w:val="left" w:pos="789"/>
        </w:tabs>
        <w:spacing w:line="322" w:lineRule="exact"/>
        <w:ind w:left="360" w:firstLine="160"/>
        <w:jc w:val="both"/>
      </w:pPr>
      <w:r>
        <w:t>Настоящее постановление вступает в силу со дня его подписания.</w:t>
      </w:r>
    </w:p>
    <w:p w:rsidR="00153503" w:rsidRDefault="00A466EF">
      <w:pPr>
        <w:pStyle w:val="1"/>
        <w:framePr w:w="9706" w:h="715" w:hRule="exact" w:wrap="none" w:vAnchor="page" w:hAnchor="page" w:x="3843" w:y="18259"/>
        <w:shd w:val="clear" w:color="auto" w:fill="auto"/>
        <w:spacing w:line="326" w:lineRule="exact"/>
        <w:ind w:left="523" w:right="4560" w:firstLine="0"/>
      </w:pPr>
      <w:r>
        <w:t xml:space="preserve">Глава </w:t>
      </w:r>
      <w:r w:rsidR="0030615C">
        <w:t>администрации</w:t>
      </w:r>
    </w:p>
    <w:p w:rsidR="00153503" w:rsidRDefault="00A466EF">
      <w:pPr>
        <w:pStyle w:val="1"/>
        <w:framePr w:w="9706" w:h="715" w:hRule="exact" w:wrap="none" w:vAnchor="page" w:hAnchor="page" w:x="3843" w:y="18259"/>
        <w:shd w:val="clear" w:color="auto" w:fill="auto"/>
        <w:spacing w:line="326" w:lineRule="exact"/>
        <w:ind w:left="571" w:right="4560" w:firstLine="0"/>
      </w:pPr>
      <w:r>
        <w:t xml:space="preserve">городского </w:t>
      </w:r>
      <w:r w:rsidR="0030615C">
        <w:t>поселения</w:t>
      </w:r>
    </w:p>
    <w:p w:rsidR="00153503" w:rsidRDefault="0030615C">
      <w:pPr>
        <w:pStyle w:val="1"/>
        <w:framePr w:wrap="none" w:vAnchor="page" w:hAnchor="page" w:x="10923" w:y="18636"/>
        <w:shd w:val="clear" w:color="auto" w:fill="auto"/>
        <w:spacing w:line="230" w:lineRule="exact"/>
        <w:ind w:left="100" w:firstLine="0"/>
      </w:pPr>
      <w:r>
        <w:t>С.II. К</w:t>
      </w:r>
      <w:r w:rsidR="00A466EF">
        <w:t>опытков</w:t>
      </w:r>
    </w:p>
    <w:p w:rsidR="00153503" w:rsidRDefault="00153503">
      <w:pPr>
        <w:rPr>
          <w:sz w:val="2"/>
          <w:szCs w:val="2"/>
        </w:rPr>
        <w:sectPr w:rsidR="0015350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53503" w:rsidRDefault="0030615C">
      <w:pPr>
        <w:pStyle w:val="1"/>
        <w:framePr w:w="9168" w:h="1056" w:hRule="exact" w:wrap="none" w:vAnchor="page" w:hAnchor="page" w:x="4638" w:y="5065"/>
        <w:shd w:val="clear" w:color="auto" w:fill="auto"/>
        <w:spacing w:line="322" w:lineRule="exact"/>
        <w:ind w:right="360" w:firstLine="0"/>
        <w:jc w:val="both"/>
      </w:pPr>
      <w:r>
        <w:lastRenderedPageBreak/>
        <w:t xml:space="preserve">Состав комиссии по возмещению стоимости неотделимых </w:t>
      </w:r>
      <w:r>
        <w:rPr>
          <w:rStyle w:val="105pt"/>
        </w:rPr>
        <w:t xml:space="preserve">улучшений </w:t>
      </w:r>
      <w:r>
        <w:t xml:space="preserve">арендуемых объектов муниципального нежилого фонда </w:t>
      </w:r>
      <w:r>
        <w:rPr>
          <w:rStyle w:val="105pt"/>
        </w:rPr>
        <w:t xml:space="preserve">муниципального </w:t>
      </w:r>
      <w:r>
        <w:t>образования «Николаевского городского поселения»:</w:t>
      </w:r>
    </w:p>
    <w:p w:rsidR="00153503" w:rsidRDefault="0046449A" w:rsidP="0062520F">
      <w:pPr>
        <w:pStyle w:val="1"/>
        <w:framePr w:w="9168" w:h="841" w:hRule="exact" w:wrap="none" w:vAnchor="page" w:hAnchor="page" w:x="4638" w:y="6472"/>
        <w:shd w:val="clear" w:color="auto" w:fill="auto"/>
        <w:spacing w:after="29" w:line="230" w:lineRule="exact"/>
        <w:ind w:left="91" w:right="5390" w:firstLine="0"/>
        <w:jc w:val="both"/>
      </w:pPr>
      <w:r>
        <w:t>Председатель</w:t>
      </w:r>
      <w:r w:rsidR="0030615C">
        <w:t>:</w:t>
      </w:r>
    </w:p>
    <w:p w:rsidR="00153503" w:rsidRDefault="0046449A" w:rsidP="0062520F">
      <w:pPr>
        <w:pStyle w:val="1"/>
        <w:framePr w:w="9168" w:h="841" w:hRule="exact" w:wrap="none" w:vAnchor="page" w:hAnchor="page" w:x="4638" w:y="6472"/>
        <w:shd w:val="clear" w:color="auto" w:fill="auto"/>
        <w:spacing w:line="230" w:lineRule="exact"/>
        <w:ind w:left="139" w:right="5390" w:firstLine="0"/>
        <w:jc w:val="both"/>
      </w:pPr>
      <w:r>
        <w:t xml:space="preserve">Заместитель </w:t>
      </w:r>
      <w:r w:rsidR="0030615C">
        <w:t>главы администрации</w:t>
      </w:r>
    </w:p>
    <w:p w:rsidR="00153503" w:rsidRDefault="0030615C">
      <w:pPr>
        <w:pStyle w:val="1"/>
        <w:framePr w:wrap="none" w:vAnchor="page" w:hAnchor="page" w:x="10450" w:y="6772"/>
        <w:shd w:val="clear" w:color="auto" w:fill="auto"/>
        <w:spacing w:line="230" w:lineRule="exact"/>
        <w:ind w:left="100" w:firstLine="0"/>
      </w:pPr>
      <w:r>
        <w:t>Шевцова Л.Л.</w:t>
      </w:r>
    </w:p>
    <w:p w:rsidR="00153503" w:rsidRDefault="0062520F">
      <w:pPr>
        <w:pStyle w:val="1"/>
        <w:framePr w:w="9168" w:h="1343" w:hRule="exact" w:wrap="none" w:vAnchor="page" w:hAnchor="page" w:x="4638" w:y="7373"/>
        <w:shd w:val="clear" w:color="auto" w:fill="auto"/>
        <w:spacing w:line="317" w:lineRule="exact"/>
        <w:ind w:left="159" w:right="1940" w:firstLine="0"/>
      </w:pPr>
      <w:r>
        <w:t>Члены</w:t>
      </w:r>
      <w:r w:rsidR="0030615C">
        <w:t xml:space="preserve"> комиссии:</w:t>
      </w:r>
    </w:p>
    <w:p w:rsidR="00153503" w:rsidRDefault="0062520F">
      <w:pPr>
        <w:pStyle w:val="1"/>
        <w:framePr w:w="9168" w:h="1343" w:hRule="exact" w:wrap="none" w:vAnchor="page" w:hAnchor="page" w:x="4638" w:y="7373"/>
        <w:shd w:val="clear" w:color="auto" w:fill="auto"/>
        <w:spacing w:line="317" w:lineRule="exact"/>
        <w:ind w:left="5" w:right="1940" w:firstLine="0"/>
      </w:pPr>
      <w:r>
        <w:t>старший</w:t>
      </w:r>
      <w:r w:rsidR="0030615C">
        <w:t xml:space="preserve"> специалист администрации</w:t>
      </w:r>
      <w:r w:rsidR="0030615C">
        <w:br/>
      </w:r>
      <w:r>
        <w:t xml:space="preserve">главный </w:t>
      </w:r>
      <w:r w:rsidR="0030615C">
        <w:t xml:space="preserve"> бухгалтер</w:t>
      </w:r>
    </w:p>
    <w:p w:rsidR="00153503" w:rsidRDefault="002624C9">
      <w:pPr>
        <w:pStyle w:val="1"/>
        <w:framePr w:w="9168" w:h="1343" w:hRule="exact" w:wrap="none" w:vAnchor="page" w:hAnchor="page" w:x="4638" w:y="7373"/>
        <w:shd w:val="clear" w:color="auto" w:fill="auto"/>
        <w:spacing w:line="317" w:lineRule="exact"/>
        <w:ind w:left="197" w:right="1940" w:firstLine="0"/>
      </w:pPr>
      <w:r>
        <w:t xml:space="preserve">специалист </w:t>
      </w:r>
      <w:r w:rsidR="0030615C">
        <w:t xml:space="preserve"> администрации</w:t>
      </w:r>
    </w:p>
    <w:p w:rsidR="00153503" w:rsidRDefault="0030615C">
      <w:pPr>
        <w:pStyle w:val="1"/>
        <w:framePr w:w="2026" w:h="1041" w:hRule="exact" w:wrap="none" w:vAnchor="page" w:hAnchor="page" w:x="10431" w:y="7672"/>
        <w:shd w:val="clear" w:color="auto" w:fill="auto"/>
        <w:spacing w:line="322" w:lineRule="exact"/>
        <w:ind w:left="120" w:right="220" w:firstLine="0"/>
        <w:jc w:val="both"/>
      </w:pPr>
      <w:r>
        <w:t>Дегтярева О.В. Иванова Н.М. Популов Ф.Н.</w:t>
      </w:r>
    </w:p>
    <w:p w:rsidR="00153503" w:rsidRDefault="00153503">
      <w:pPr>
        <w:rPr>
          <w:sz w:val="2"/>
          <w:szCs w:val="2"/>
        </w:rPr>
        <w:sectPr w:rsidR="0015350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93803" w:rsidRDefault="0030615C" w:rsidP="008B5E03">
      <w:pPr>
        <w:pStyle w:val="1"/>
        <w:framePr w:w="12331" w:h="20881" w:hRule="exact" w:wrap="none" w:vAnchor="page" w:hAnchor="page" w:x="3196" w:y="766"/>
        <w:shd w:val="clear" w:color="auto" w:fill="auto"/>
        <w:spacing w:line="240" w:lineRule="auto"/>
        <w:ind w:left="5670" w:right="62" w:firstLine="0"/>
        <w:rPr>
          <w:sz w:val="24"/>
          <w:szCs w:val="24"/>
        </w:rPr>
      </w:pPr>
      <w:r w:rsidRPr="00493803">
        <w:rPr>
          <w:sz w:val="24"/>
          <w:szCs w:val="24"/>
        </w:rPr>
        <w:lastRenderedPageBreak/>
        <w:t xml:space="preserve">УТВЕРЖДЕНО </w:t>
      </w:r>
    </w:p>
    <w:p w:rsidR="00493803" w:rsidRDefault="0030615C" w:rsidP="008B5E03">
      <w:pPr>
        <w:pStyle w:val="1"/>
        <w:framePr w:w="12331" w:h="20881" w:hRule="exact" w:wrap="none" w:vAnchor="page" w:hAnchor="page" w:x="3196" w:y="766"/>
        <w:shd w:val="clear" w:color="auto" w:fill="auto"/>
        <w:spacing w:line="240" w:lineRule="auto"/>
        <w:ind w:left="5670" w:right="62" w:firstLine="0"/>
        <w:rPr>
          <w:sz w:val="24"/>
          <w:szCs w:val="24"/>
        </w:rPr>
      </w:pPr>
      <w:r w:rsidRPr="00493803">
        <w:rPr>
          <w:sz w:val="24"/>
          <w:szCs w:val="24"/>
        </w:rPr>
        <w:t xml:space="preserve">Постановлением администрации 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shd w:val="clear" w:color="auto" w:fill="auto"/>
        <w:spacing w:line="240" w:lineRule="auto"/>
        <w:ind w:left="5670" w:right="62" w:firstLine="0"/>
        <w:rPr>
          <w:sz w:val="24"/>
          <w:szCs w:val="24"/>
        </w:rPr>
      </w:pPr>
      <w:r w:rsidRPr="00493803">
        <w:rPr>
          <w:sz w:val="24"/>
          <w:szCs w:val="24"/>
        </w:rPr>
        <w:t xml:space="preserve">Николаевского городского поселения от </w:t>
      </w:r>
      <w:r w:rsidR="00493803">
        <w:rPr>
          <w:sz w:val="24"/>
          <w:szCs w:val="24"/>
        </w:rPr>
        <w:t>29.03.2010</w:t>
      </w:r>
      <w:r w:rsidRPr="00493803">
        <w:rPr>
          <w:sz w:val="24"/>
          <w:szCs w:val="24"/>
        </w:rPr>
        <w:t xml:space="preserve"> № </w:t>
      </w:r>
      <w:r w:rsidR="00493803">
        <w:rPr>
          <w:sz w:val="24"/>
          <w:szCs w:val="24"/>
        </w:rPr>
        <w:t>20</w:t>
      </w:r>
      <w:r w:rsidRPr="00493803">
        <w:rPr>
          <w:rStyle w:val="14pt0pt"/>
          <w:sz w:val="24"/>
          <w:szCs w:val="24"/>
        </w:rPr>
        <w:t>'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shd w:val="clear" w:color="auto" w:fill="auto"/>
        <w:spacing w:line="322" w:lineRule="exact"/>
        <w:ind w:left="40" w:firstLine="0"/>
        <w:jc w:val="center"/>
        <w:rPr>
          <w:sz w:val="24"/>
          <w:szCs w:val="24"/>
        </w:rPr>
      </w:pPr>
      <w:r w:rsidRPr="00493803">
        <w:rPr>
          <w:sz w:val="24"/>
          <w:szCs w:val="24"/>
        </w:rPr>
        <w:t>Положение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shd w:val="clear" w:color="auto" w:fill="auto"/>
        <w:spacing w:line="322" w:lineRule="exact"/>
        <w:ind w:left="40" w:right="60" w:firstLine="680"/>
        <w:rPr>
          <w:sz w:val="24"/>
          <w:szCs w:val="24"/>
        </w:rPr>
      </w:pPr>
      <w:r w:rsidRPr="00493803">
        <w:rPr>
          <w:sz w:val="24"/>
          <w:szCs w:val="24"/>
        </w:rPr>
        <w:t xml:space="preserve">о порядке возмещения стоимости затрат неотделимых улучшений арендуемых объектов </w:t>
      </w:r>
      <w:r w:rsidRPr="00493803">
        <w:rPr>
          <w:sz w:val="24"/>
          <w:szCs w:val="24"/>
        </w:rPr>
        <w:t>муниципального нежилого фонда муниципального образования «Николаевское городское поселение» в счет средств арендной</w:t>
      </w:r>
      <w:r w:rsidR="008B5E03">
        <w:rPr>
          <w:sz w:val="24"/>
          <w:szCs w:val="24"/>
        </w:rPr>
        <w:t xml:space="preserve"> </w:t>
      </w:r>
      <w:r w:rsidRPr="00493803">
        <w:rPr>
          <w:sz w:val="24"/>
          <w:szCs w:val="24"/>
        </w:rPr>
        <w:t>платы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numPr>
          <w:ilvl w:val="0"/>
          <w:numId w:val="2"/>
        </w:numPr>
        <w:shd w:val="clear" w:color="auto" w:fill="auto"/>
        <w:tabs>
          <w:tab w:val="left" w:pos="270"/>
        </w:tabs>
        <w:spacing w:after="263" w:line="230" w:lineRule="exact"/>
        <w:ind w:left="40" w:firstLine="0"/>
        <w:jc w:val="center"/>
        <w:rPr>
          <w:sz w:val="24"/>
          <w:szCs w:val="24"/>
        </w:rPr>
      </w:pPr>
      <w:r w:rsidRPr="00493803">
        <w:rPr>
          <w:sz w:val="24"/>
          <w:szCs w:val="24"/>
        </w:rPr>
        <w:t>Общие положения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shd w:val="clear" w:color="auto" w:fill="auto"/>
        <w:spacing w:line="298" w:lineRule="exact"/>
        <w:ind w:left="40" w:right="60" w:firstLine="680"/>
        <w:jc w:val="both"/>
        <w:rPr>
          <w:sz w:val="24"/>
          <w:szCs w:val="24"/>
        </w:rPr>
      </w:pPr>
      <w:r w:rsidRPr="00493803">
        <w:rPr>
          <w:sz w:val="24"/>
          <w:szCs w:val="24"/>
        </w:rPr>
        <w:t xml:space="preserve">1.1 Настоящее Положение разработано в соответствии с </w:t>
      </w:r>
      <w:r w:rsidRPr="00493803">
        <w:rPr>
          <w:rStyle w:val="105pt"/>
          <w:sz w:val="24"/>
          <w:szCs w:val="24"/>
        </w:rPr>
        <w:t xml:space="preserve">Гражданским </w:t>
      </w:r>
      <w:r w:rsidRPr="00493803">
        <w:rPr>
          <w:sz w:val="24"/>
          <w:szCs w:val="24"/>
        </w:rPr>
        <w:t xml:space="preserve">кодексом Российской Федерации с целью установления </w:t>
      </w:r>
      <w:r w:rsidRPr="00493803">
        <w:rPr>
          <w:sz w:val="24"/>
          <w:szCs w:val="24"/>
        </w:rPr>
        <w:t xml:space="preserve">порядка </w:t>
      </w:r>
      <w:r w:rsidRPr="00493803">
        <w:rPr>
          <w:rStyle w:val="105pt"/>
          <w:sz w:val="24"/>
          <w:szCs w:val="24"/>
        </w:rPr>
        <w:t xml:space="preserve">возмещения </w:t>
      </w:r>
      <w:r w:rsidRPr="00493803">
        <w:rPr>
          <w:sz w:val="24"/>
          <w:szCs w:val="24"/>
        </w:rPr>
        <w:t xml:space="preserve">стоимости неотделимых улучшений, произведенных арендатором </w:t>
      </w:r>
      <w:r w:rsidRPr="00493803">
        <w:rPr>
          <w:rStyle w:val="105pt"/>
          <w:sz w:val="24"/>
          <w:szCs w:val="24"/>
        </w:rPr>
        <w:t xml:space="preserve">за счет арендной </w:t>
      </w:r>
      <w:r w:rsidRPr="00493803">
        <w:rPr>
          <w:sz w:val="24"/>
          <w:szCs w:val="24"/>
        </w:rPr>
        <w:t xml:space="preserve">платы на арендуемом объекте нежилого фонда, находящемся </w:t>
      </w:r>
      <w:r w:rsidRPr="00493803">
        <w:rPr>
          <w:rStyle w:val="105pt"/>
          <w:sz w:val="24"/>
          <w:szCs w:val="24"/>
        </w:rPr>
        <w:t xml:space="preserve">в муниципальной </w:t>
      </w:r>
      <w:r w:rsidRPr="00493803">
        <w:rPr>
          <w:sz w:val="24"/>
          <w:szCs w:val="24"/>
        </w:rPr>
        <w:t xml:space="preserve">собственности муниципального образования «Николаевское городское </w:t>
      </w:r>
      <w:r w:rsidRPr="00493803">
        <w:rPr>
          <w:rStyle w:val="105pt"/>
          <w:sz w:val="24"/>
          <w:szCs w:val="24"/>
        </w:rPr>
        <w:t xml:space="preserve">поселение» </w:t>
      </w:r>
      <w:r w:rsidRPr="00493803">
        <w:rPr>
          <w:sz w:val="24"/>
          <w:szCs w:val="24"/>
        </w:rPr>
        <w:t>(далее - арен</w:t>
      </w:r>
      <w:r w:rsidRPr="00493803">
        <w:rPr>
          <w:sz w:val="24"/>
          <w:szCs w:val="24"/>
        </w:rPr>
        <w:t xml:space="preserve">дуемый объект), арендодателем по </w:t>
      </w:r>
      <w:r w:rsidRPr="00493803">
        <w:rPr>
          <w:rStyle w:val="105pt"/>
          <w:sz w:val="24"/>
          <w:szCs w:val="24"/>
        </w:rPr>
        <w:t>которому выступае</w:t>
      </w:r>
      <w:r w:rsidR="00A30D9B">
        <w:rPr>
          <w:rStyle w:val="105pt"/>
          <w:sz w:val="24"/>
          <w:szCs w:val="24"/>
        </w:rPr>
        <w:t>т</w:t>
      </w:r>
      <w:r w:rsidRPr="00493803">
        <w:rPr>
          <w:rStyle w:val="105pt"/>
          <w:sz w:val="24"/>
          <w:szCs w:val="24"/>
        </w:rPr>
        <w:t xml:space="preserve"> </w:t>
      </w:r>
      <w:r w:rsidRPr="00493803">
        <w:rPr>
          <w:sz w:val="24"/>
          <w:szCs w:val="24"/>
        </w:rPr>
        <w:t xml:space="preserve">администрация муниципального образования «Николаевское </w:t>
      </w:r>
      <w:r w:rsidRPr="00493803">
        <w:rPr>
          <w:rStyle w:val="105pt"/>
          <w:sz w:val="24"/>
          <w:szCs w:val="24"/>
        </w:rPr>
        <w:t xml:space="preserve">городское </w:t>
      </w:r>
      <w:r w:rsidRPr="00493803">
        <w:rPr>
          <w:sz w:val="24"/>
          <w:szCs w:val="24"/>
        </w:rPr>
        <w:t>поселение» (далее - администрация ).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numPr>
          <w:ilvl w:val="1"/>
          <w:numId w:val="2"/>
        </w:numPr>
        <w:shd w:val="clear" w:color="auto" w:fill="auto"/>
        <w:tabs>
          <w:tab w:val="left" w:pos="1187"/>
        </w:tabs>
        <w:spacing w:line="298" w:lineRule="exact"/>
        <w:ind w:left="40" w:right="60" w:firstLine="680"/>
        <w:jc w:val="both"/>
        <w:rPr>
          <w:sz w:val="24"/>
          <w:szCs w:val="24"/>
        </w:rPr>
      </w:pPr>
      <w:r w:rsidRPr="00493803">
        <w:rPr>
          <w:sz w:val="24"/>
          <w:szCs w:val="24"/>
        </w:rPr>
        <w:t xml:space="preserve">Затраты на производство неотделимых улучшений арендуемого </w:t>
      </w:r>
      <w:r w:rsidRPr="00493803">
        <w:rPr>
          <w:rStyle w:val="105pt"/>
          <w:sz w:val="24"/>
          <w:szCs w:val="24"/>
        </w:rPr>
        <w:t xml:space="preserve">объекта </w:t>
      </w:r>
      <w:r w:rsidRPr="00493803">
        <w:rPr>
          <w:sz w:val="24"/>
          <w:szCs w:val="24"/>
        </w:rPr>
        <w:t xml:space="preserve">могут быть полностью или частично возмещены арендатору </w:t>
      </w:r>
      <w:r w:rsidRPr="00493803">
        <w:rPr>
          <w:rStyle w:val="105pt"/>
          <w:sz w:val="24"/>
          <w:szCs w:val="24"/>
        </w:rPr>
        <w:t xml:space="preserve">в течение срока </w:t>
      </w:r>
      <w:r w:rsidRPr="00493803">
        <w:rPr>
          <w:sz w:val="24"/>
          <w:szCs w:val="24"/>
        </w:rPr>
        <w:t xml:space="preserve">действия договора аренды путем зачета их в счет арендной платы </w:t>
      </w:r>
      <w:r w:rsidRPr="00493803">
        <w:rPr>
          <w:rStyle w:val="105pt"/>
          <w:sz w:val="24"/>
          <w:szCs w:val="24"/>
        </w:rPr>
        <w:t xml:space="preserve">в объеме, в </w:t>
      </w:r>
      <w:r w:rsidRPr="00493803">
        <w:rPr>
          <w:sz w:val="24"/>
          <w:szCs w:val="24"/>
        </w:rPr>
        <w:t xml:space="preserve">соответствии с договором аренды движимого и недвижимого </w:t>
      </w:r>
      <w:r w:rsidRPr="00493803">
        <w:rPr>
          <w:rStyle w:val="105pt"/>
          <w:sz w:val="24"/>
          <w:szCs w:val="24"/>
        </w:rPr>
        <w:t>имущества.</w:t>
      </w:r>
      <w:r w:rsidR="00DA38F9">
        <w:rPr>
          <w:rStyle w:val="105pt"/>
          <w:sz w:val="24"/>
          <w:szCs w:val="24"/>
        </w:rPr>
        <w:t xml:space="preserve"> </w:t>
      </w:r>
      <w:r w:rsidRPr="00493803">
        <w:rPr>
          <w:rStyle w:val="105pt"/>
          <w:sz w:val="24"/>
          <w:szCs w:val="24"/>
        </w:rPr>
        <w:t xml:space="preserve">Решение </w:t>
      </w:r>
      <w:r w:rsidRPr="00493803">
        <w:rPr>
          <w:sz w:val="24"/>
          <w:szCs w:val="24"/>
        </w:rPr>
        <w:t xml:space="preserve">о зачете затрат в счет арендной платы арендатора на проведение </w:t>
      </w:r>
      <w:r w:rsidRPr="00493803">
        <w:rPr>
          <w:rStyle w:val="105pt"/>
          <w:sz w:val="24"/>
          <w:szCs w:val="24"/>
        </w:rPr>
        <w:t xml:space="preserve">неотделимых </w:t>
      </w:r>
      <w:r w:rsidRPr="00493803">
        <w:rPr>
          <w:sz w:val="24"/>
          <w:szCs w:val="24"/>
        </w:rPr>
        <w:t xml:space="preserve">улучшений арендуемого объекта принимает комиссия по </w:t>
      </w:r>
      <w:r w:rsidRPr="00493803">
        <w:rPr>
          <w:rStyle w:val="105pt"/>
          <w:sz w:val="24"/>
          <w:szCs w:val="24"/>
        </w:rPr>
        <w:t xml:space="preserve">зачету стоимости </w:t>
      </w:r>
      <w:r w:rsidRPr="00493803">
        <w:rPr>
          <w:sz w:val="24"/>
          <w:szCs w:val="24"/>
        </w:rPr>
        <w:t xml:space="preserve">неотделимых улучшений (далее - Комиссия) на основании заявления </w:t>
      </w:r>
      <w:r w:rsidRPr="00493803">
        <w:rPr>
          <w:rStyle w:val="105pt"/>
          <w:sz w:val="24"/>
          <w:szCs w:val="24"/>
        </w:rPr>
        <w:t xml:space="preserve">арендатора </w:t>
      </w:r>
      <w:r w:rsidRPr="00493803">
        <w:rPr>
          <w:sz w:val="24"/>
          <w:szCs w:val="24"/>
        </w:rPr>
        <w:t>(согласно Приложению).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numPr>
          <w:ilvl w:val="1"/>
          <w:numId w:val="2"/>
        </w:numPr>
        <w:shd w:val="clear" w:color="auto" w:fill="auto"/>
        <w:tabs>
          <w:tab w:val="left" w:pos="1187"/>
        </w:tabs>
        <w:spacing w:line="298" w:lineRule="exact"/>
        <w:ind w:left="40" w:right="60" w:firstLine="680"/>
        <w:rPr>
          <w:sz w:val="24"/>
          <w:szCs w:val="24"/>
        </w:rPr>
      </w:pPr>
      <w:r w:rsidRPr="00493803">
        <w:rPr>
          <w:sz w:val="24"/>
          <w:szCs w:val="24"/>
        </w:rPr>
        <w:t>К зачету возме</w:t>
      </w:r>
      <w:r w:rsidRPr="00493803">
        <w:rPr>
          <w:sz w:val="24"/>
          <w:szCs w:val="24"/>
        </w:rPr>
        <w:t xml:space="preserve">щения стоимости затрат подлежат затраты </w:t>
      </w:r>
      <w:r w:rsidRPr="00493803">
        <w:rPr>
          <w:rStyle w:val="105pt"/>
          <w:sz w:val="24"/>
          <w:szCs w:val="24"/>
        </w:rPr>
        <w:t xml:space="preserve">арендатора на </w:t>
      </w:r>
      <w:r w:rsidRPr="00493803">
        <w:rPr>
          <w:sz w:val="24"/>
          <w:szCs w:val="24"/>
        </w:rPr>
        <w:t>проведение неотделимых улучшений, включая: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numPr>
          <w:ilvl w:val="0"/>
          <w:numId w:val="3"/>
        </w:numPr>
        <w:shd w:val="clear" w:color="auto" w:fill="auto"/>
        <w:tabs>
          <w:tab w:val="left" w:pos="928"/>
        </w:tabs>
        <w:spacing w:line="298" w:lineRule="exact"/>
        <w:ind w:left="40" w:right="60" w:firstLine="680"/>
        <w:rPr>
          <w:sz w:val="24"/>
          <w:szCs w:val="24"/>
        </w:rPr>
      </w:pPr>
      <w:r w:rsidRPr="00493803">
        <w:rPr>
          <w:sz w:val="24"/>
          <w:szCs w:val="24"/>
        </w:rPr>
        <w:t xml:space="preserve">электромонтажные работы (установка электрощитов, </w:t>
      </w:r>
      <w:r w:rsidRPr="00493803">
        <w:rPr>
          <w:rStyle w:val="105pt"/>
          <w:sz w:val="24"/>
          <w:szCs w:val="24"/>
        </w:rPr>
        <w:t xml:space="preserve">электропроводки и </w:t>
      </w:r>
      <w:r w:rsidRPr="00493803">
        <w:rPr>
          <w:sz w:val="24"/>
          <w:szCs w:val="24"/>
        </w:rPr>
        <w:t>силового кабеля, при их полном отсутствии);</w:t>
      </w:r>
    </w:p>
    <w:p w:rsidR="00153503" w:rsidRPr="00493803" w:rsidRDefault="0030615C" w:rsidP="006270CB">
      <w:pPr>
        <w:pStyle w:val="1"/>
        <w:framePr w:w="12331" w:h="20881" w:hRule="exact" w:wrap="none" w:vAnchor="page" w:hAnchor="page" w:x="3196" w:y="766"/>
        <w:shd w:val="clear" w:color="auto" w:fill="auto"/>
        <w:tabs>
          <w:tab w:val="left" w:pos="731"/>
        </w:tabs>
        <w:spacing w:line="298" w:lineRule="exact"/>
        <w:ind w:left="500" w:right="60" w:firstLine="0"/>
        <w:rPr>
          <w:sz w:val="24"/>
          <w:szCs w:val="24"/>
        </w:rPr>
      </w:pPr>
      <w:r w:rsidRPr="00493803">
        <w:rPr>
          <w:sz w:val="24"/>
          <w:szCs w:val="24"/>
        </w:rPr>
        <w:t>- ремонт и замена перекрытий для отдельно стоящи</w:t>
      </w:r>
      <w:r w:rsidRPr="00493803">
        <w:rPr>
          <w:sz w:val="24"/>
          <w:szCs w:val="24"/>
        </w:rPr>
        <w:t xml:space="preserve">х зданий, </w:t>
      </w:r>
      <w:r w:rsidRPr="00493803">
        <w:rPr>
          <w:rStyle w:val="105pt"/>
          <w:sz w:val="24"/>
          <w:szCs w:val="24"/>
        </w:rPr>
        <w:t>встроен</w:t>
      </w:r>
      <w:r w:rsidR="006270CB">
        <w:rPr>
          <w:rStyle w:val="105pt"/>
          <w:sz w:val="24"/>
          <w:szCs w:val="24"/>
        </w:rPr>
        <w:t>н</w:t>
      </w:r>
      <w:r w:rsidRPr="00493803">
        <w:rPr>
          <w:rStyle w:val="105pt"/>
          <w:sz w:val="24"/>
          <w:szCs w:val="24"/>
        </w:rPr>
        <w:t>о-</w:t>
      </w:r>
      <w:r w:rsidRPr="00493803">
        <w:rPr>
          <w:sz w:val="24"/>
          <w:szCs w:val="24"/>
        </w:rPr>
        <w:t>пристроенных помещений;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shd w:val="clear" w:color="auto" w:fill="auto"/>
        <w:spacing w:line="298" w:lineRule="exact"/>
        <w:ind w:left="40" w:right="60" w:firstLine="1060"/>
        <w:jc w:val="both"/>
        <w:rPr>
          <w:sz w:val="24"/>
          <w:szCs w:val="24"/>
        </w:rPr>
      </w:pPr>
      <w:r w:rsidRPr="00493803">
        <w:rPr>
          <w:sz w:val="24"/>
          <w:szCs w:val="24"/>
        </w:rPr>
        <w:t xml:space="preserve">оборудование системами холодного и горячего </w:t>
      </w:r>
      <w:r w:rsidRPr="00493803">
        <w:rPr>
          <w:rStyle w:val="105pt"/>
          <w:sz w:val="24"/>
          <w:szCs w:val="24"/>
        </w:rPr>
        <w:t xml:space="preserve">водоснабжения, </w:t>
      </w:r>
      <w:r w:rsidRPr="00493803">
        <w:rPr>
          <w:sz w:val="24"/>
          <w:szCs w:val="24"/>
        </w:rPr>
        <w:t xml:space="preserve">канализации, газоснабжения с присоединением к существующим </w:t>
      </w:r>
      <w:r w:rsidRPr="00493803">
        <w:rPr>
          <w:rStyle w:val="105pt"/>
          <w:sz w:val="24"/>
          <w:szCs w:val="24"/>
        </w:rPr>
        <w:t xml:space="preserve">магистральным </w:t>
      </w:r>
      <w:r w:rsidRPr="00493803">
        <w:rPr>
          <w:sz w:val="24"/>
          <w:szCs w:val="24"/>
        </w:rPr>
        <w:t>сетям;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numPr>
          <w:ilvl w:val="0"/>
          <w:numId w:val="3"/>
        </w:numPr>
        <w:shd w:val="clear" w:color="auto" w:fill="auto"/>
        <w:tabs>
          <w:tab w:val="left" w:pos="1043"/>
        </w:tabs>
        <w:spacing w:line="298" w:lineRule="exact"/>
        <w:ind w:left="40" w:right="60" w:firstLine="680"/>
        <w:rPr>
          <w:sz w:val="24"/>
          <w:szCs w:val="24"/>
        </w:rPr>
      </w:pPr>
      <w:r w:rsidRPr="00493803">
        <w:rPr>
          <w:sz w:val="24"/>
          <w:szCs w:val="24"/>
        </w:rPr>
        <w:t xml:space="preserve">кровельные работы (покрытие утеплителем, покрытие </w:t>
      </w:r>
      <w:r w:rsidRPr="00493803">
        <w:rPr>
          <w:rStyle w:val="105pt"/>
          <w:sz w:val="24"/>
          <w:szCs w:val="24"/>
        </w:rPr>
        <w:t xml:space="preserve">рубероидом, </w:t>
      </w:r>
      <w:r w:rsidRPr="00493803">
        <w:rPr>
          <w:sz w:val="24"/>
          <w:szCs w:val="24"/>
        </w:rPr>
        <w:t>бикростом,</w:t>
      </w:r>
      <w:r w:rsidRPr="00493803">
        <w:rPr>
          <w:sz w:val="24"/>
          <w:szCs w:val="24"/>
        </w:rPr>
        <w:t xml:space="preserve"> металлом);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numPr>
          <w:ilvl w:val="0"/>
          <w:numId w:val="3"/>
        </w:numPr>
        <w:shd w:val="clear" w:color="auto" w:fill="auto"/>
        <w:tabs>
          <w:tab w:val="left" w:pos="1080"/>
        </w:tabs>
        <w:spacing w:line="298" w:lineRule="exact"/>
        <w:ind w:left="1100" w:right="60" w:hanging="380"/>
        <w:rPr>
          <w:sz w:val="24"/>
          <w:szCs w:val="24"/>
        </w:rPr>
      </w:pPr>
      <w:r w:rsidRPr="00493803">
        <w:rPr>
          <w:sz w:val="24"/>
          <w:szCs w:val="24"/>
        </w:rPr>
        <w:t xml:space="preserve">замена изношенных элементов внутриквартальных и </w:t>
      </w:r>
      <w:r w:rsidRPr="00493803">
        <w:rPr>
          <w:rStyle w:val="105pt"/>
          <w:sz w:val="24"/>
          <w:szCs w:val="24"/>
        </w:rPr>
        <w:t xml:space="preserve">магистральных </w:t>
      </w:r>
      <w:r w:rsidRPr="00493803">
        <w:rPr>
          <w:sz w:val="24"/>
          <w:szCs w:val="24"/>
        </w:rPr>
        <w:t>инженерных сетей;</w:t>
      </w:r>
    </w:p>
    <w:p w:rsidR="00153503" w:rsidRPr="00493803" w:rsidRDefault="0030615C" w:rsidP="008B5E03">
      <w:pPr>
        <w:pStyle w:val="1"/>
        <w:framePr w:w="12331" w:h="20881" w:hRule="exact" w:wrap="none" w:vAnchor="page" w:hAnchor="page" w:x="3196" w:y="766"/>
        <w:numPr>
          <w:ilvl w:val="0"/>
          <w:numId w:val="3"/>
        </w:numPr>
        <w:shd w:val="clear" w:color="auto" w:fill="auto"/>
        <w:tabs>
          <w:tab w:val="left" w:pos="1048"/>
        </w:tabs>
        <w:spacing w:line="298" w:lineRule="exact"/>
        <w:ind w:left="40" w:right="60" w:firstLine="680"/>
        <w:jc w:val="both"/>
        <w:rPr>
          <w:sz w:val="24"/>
          <w:szCs w:val="24"/>
        </w:rPr>
      </w:pPr>
      <w:r w:rsidRPr="00493803">
        <w:rPr>
          <w:sz w:val="24"/>
          <w:szCs w:val="24"/>
        </w:rPr>
        <w:t xml:space="preserve">реконструкция или модернизация коммунальной </w:t>
      </w:r>
      <w:r w:rsidRPr="00493803">
        <w:rPr>
          <w:rStyle w:val="105pt"/>
          <w:sz w:val="24"/>
          <w:szCs w:val="24"/>
        </w:rPr>
        <w:t xml:space="preserve">инфраструктуры </w:t>
      </w:r>
      <w:r w:rsidRPr="00493803">
        <w:rPr>
          <w:sz w:val="24"/>
          <w:szCs w:val="24"/>
        </w:rPr>
        <w:t xml:space="preserve">направленная на повышение эффективности работы </w:t>
      </w:r>
      <w:r w:rsidRPr="00493803">
        <w:rPr>
          <w:rStyle w:val="105pt"/>
          <w:sz w:val="24"/>
          <w:szCs w:val="24"/>
        </w:rPr>
        <w:t xml:space="preserve">энергообеспечивающих </w:t>
      </w:r>
      <w:r w:rsidRPr="00493803">
        <w:rPr>
          <w:sz w:val="24"/>
          <w:szCs w:val="24"/>
        </w:rPr>
        <w:t>предприятий;</w:t>
      </w:r>
    </w:p>
    <w:p w:rsidR="00153503" w:rsidRDefault="00153503">
      <w:pPr>
        <w:rPr>
          <w:sz w:val="2"/>
          <w:szCs w:val="2"/>
        </w:rPr>
        <w:sectPr w:rsidR="0015350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53503" w:rsidRDefault="0030615C">
      <w:pPr>
        <w:pStyle w:val="1"/>
        <w:framePr w:w="9365" w:h="14434" w:hRule="exact" w:wrap="none" w:vAnchor="page" w:hAnchor="page" w:x="2737" w:y="4689"/>
        <w:numPr>
          <w:ilvl w:val="0"/>
          <w:numId w:val="3"/>
        </w:numPr>
        <w:shd w:val="clear" w:color="auto" w:fill="auto"/>
        <w:tabs>
          <w:tab w:val="left" w:pos="928"/>
        </w:tabs>
        <w:spacing w:line="298" w:lineRule="exact"/>
        <w:ind w:left="40" w:right="40" w:firstLine="620"/>
        <w:jc w:val="both"/>
      </w:pPr>
      <w:r>
        <w:lastRenderedPageBreak/>
        <w:t>утвержденные инвестиционные программы, выполняемые юридическими лицами и частными предпринимателями, осуществляющими предоставление жилищно</w:t>
      </w:r>
      <w:r>
        <w:t>-</w:t>
      </w:r>
      <w:r>
        <w:t>коммунальных услуг населению.</w:t>
      </w:r>
    </w:p>
    <w:p w:rsidR="00153503" w:rsidRDefault="0030615C">
      <w:pPr>
        <w:pStyle w:val="1"/>
        <w:framePr w:w="9365" w:h="14434" w:hRule="exact" w:wrap="none" w:vAnchor="page" w:hAnchor="page" w:x="2737" w:y="4689"/>
        <w:numPr>
          <w:ilvl w:val="1"/>
          <w:numId w:val="2"/>
        </w:numPr>
        <w:shd w:val="clear" w:color="auto" w:fill="auto"/>
        <w:tabs>
          <w:tab w:val="left" w:pos="1394"/>
        </w:tabs>
        <w:spacing w:line="302" w:lineRule="exact"/>
        <w:ind w:left="40" w:right="40" w:firstLine="620"/>
        <w:jc w:val="both"/>
      </w:pPr>
      <w:r>
        <w:t xml:space="preserve">Стоимость отделочных, а также иных работ, связанных со специфическими потребностями </w:t>
      </w:r>
      <w:r>
        <w:t>арендатора (перепланировка помещений, работы по обеспечению дополнительным тепло-, энергоснабжением, технологическим оборудованием, ремонт и замена столярных изделий и полов, кроме перечисленного в пункте 1.3. настоящего Положения и т.п.) зачету возмещения</w:t>
      </w:r>
      <w:r>
        <w:t xml:space="preserve"> стоимости затрат не подлежат.</w:t>
      </w:r>
    </w:p>
    <w:p w:rsidR="00153503" w:rsidRDefault="0030615C">
      <w:pPr>
        <w:pStyle w:val="1"/>
        <w:framePr w:w="9365" w:h="14434" w:hRule="exact" w:wrap="none" w:vAnchor="page" w:hAnchor="page" w:x="2737" w:y="4689"/>
        <w:numPr>
          <w:ilvl w:val="1"/>
          <w:numId w:val="2"/>
        </w:numPr>
        <w:shd w:val="clear" w:color="auto" w:fill="auto"/>
        <w:tabs>
          <w:tab w:val="left" w:pos="1221"/>
        </w:tabs>
        <w:spacing w:line="302" w:lineRule="exact"/>
        <w:ind w:left="40" w:right="40" w:firstLine="620"/>
        <w:jc w:val="both"/>
      </w:pPr>
      <w:r>
        <w:t>К зачету возмещения стоимости затрат может быть принята стоимость затрат арендатора, превышающая годовой размер арендной платы, рассчитанный в соответствии с утвержденными ставками арендной платы.</w:t>
      </w:r>
    </w:p>
    <w:p w:rsidR="00153503" w:rsidRDefault="0030615C">
      <w:pPr>
        <w:pStyle w:val="1"/>
        <w:framePr w:w="9365" w:h="14434" w:hRule="exact" w:wrap="none" w:vAnchor="page" w:hAnchor="page" w:x="2737" w:y="4689"/>
        <w:numPr>
          <w:ilvl w:val="1"/>
          <w:numId w:val="2"/>
        </w:numPr>
        <w:shd w:val="clear" w:color="auto" w:fill="auto"/>
        <w:tabs>
          <w:tab w:val="left" w:pos="1341"/>
        </w:tabs>
        <w:spacing w:after="240" w:line="302" w:lineRule="exact"/>
        <w:ind w:left="40" w:right="40" w:firstLine="620"/>
        <w:jc w:val="both"/>
      </w:pPr>
      <w:r>
        <w:t>Производство арендатором нео</w:t>
      </w:r>
      <w:r>
        <w:t>тделимых улучшений арендуемого объекта и применение в виде зачета стоимости затрат в счет арендной платы арендатора на эти цели осуществляются в соответствии с дополнительным соглашением к договору аренды.</w:t>
      </w:r>
    </w:p>
    <w:p w:rsidR="00153503" w:rsidRDefault="0030615C">
      <w:pPr>
        <w:pStyle w:val="1"/>
        <w:framePr w:w="9365" w:h="14434" w:hRule="exact" w:wrap="none" w:vAnchor="page" w:hAnchor="page" w:x="2737" w:y="4689"/>
        <w:numPr>
          <w:ilvl w:val="0"/>
          <w:numId w:val="2"/>
        </w:numPr>
        <w:shd w:val="clear" w:color="auto" w:fill="auto"/>
        <w:tabs>
          <w:tab w:val="left" w:pos="570"/>
        </w:tabs>
        <w:spacing w:after="240" w:line="302" w:lineRule="exact"/>
        <w:ind w:left="320" w:right="320" w:firstLine="0"/>
      </w:pPr>
      <w:r>
        <w:t xml:space="preserve">Порядок получения арендатором согласия на </w:t>
      </w:r>
      <w:r>
        <w:t>разработку проектно-сметной документации на производство неотделимых улучшений арендуемого объекта</w:t>
      </w:r>
    </w:p>
    <w:p w:rsidR="00153503" w:rsidRDefault="0030615C">
      <w:pPr>
        <w:pStyle w:val="1"/>
        <w:framePr w:w="9365" w:h="14434" w:hRule="exact" w:wrap="none" w:vAnchor="page" w:hAnchor="page" w:x="2737" w:y="4689"/>
        <w:shd w:val="clear" w:color="auto" w:fill="auto"/>
        <w:spacing w:line="302" w:lineRule="exact"/>
        <w:ind w:left="40" w:right="40" w:firstLine="620"/>
        <w:jc w:val="both"/>
      </w:pPr>
      <w:r>
        <w:t>2.1. Для получения согласия на проведение работ по производств}' неотделимых улучшений арендуемого объекта с применением зачета стоимости затрат в счет аренд</w:t>
      </w:r>
      <w:r>
        <w:t>ной платы на эти цели арендатор представляет в Администрацию следующие документы:</w:t>
      </w:r>
    </w:p>
    <w:p w:rsidR="00153503" w:rsidRDefault="0030615C">
      <w:pPr>
        <w:pStyle w:val="1"/>
        <w:framePr w:w="9365" w:h="14434" w:hRule="exact" w:wrap="none" w:vAnchor="page" w:hAnchor="page" w:x="2737" w:y="4689"/>
        <w:shd w:val="clear" w:color="auto" w:fill="auto"/>
        <w:tabs>
          <w:tab w:val="left" w:pos="1048"/>
        </w:tabs>
        <w:spacing w:line="302" w:lineRule="exact"/>
        <w:ind w:left="40" w:right="40" w:firstLine="620"/>
        <w:jc w:val="both"/>
      </w:pPr>
      <w:r>
        <w:t>а)</w:t>
      </w:r>
      <w:r>
        <w:tab/>
        <w:t>заявление с просьбой о разрешении ему производства неотделимых улучшений арендуемого объекта с применением зачета стоимости затрат в счет арендной платы на их проведение (</w:t>
      </w:r>
      <w:r>
        <w:t>далее - заявление), согласованное с балансодержателем;</w:t>
      </w:r>
    </w:p>
    <w:p w:rsidR="00153503" w:rsidRDefault="0030615C">
      <w:pPr>
        <w:pStyle w:val="1"/>
        <w:framePr w:w="9365" w:h="14434" w:hRule="exact" w:wrap="none" w:vAnchor="page" w:hAnchor="page" w:x="2737" w:y="4689"/>
        <w:shd w:val="clear" w:color="auto" w:fill="auto"/>
        <w:tabs>
          <w:tab w:val="left" w:pos="1029"/>
        </w:tabs>
        <w:spacing w:line="302" w:lineRule="exact"/>
        <w:ind w:left="40" w:right="40" w:firstLine="620"/>
        <w:jc w:val="both"/>
      </w:pPr>
      <w:r>
        <w:t>б)</w:t>
      </w:r>
      <w:r>
        <w:tab/>
        <w:t>акт технического обследования объекта, отражающий его фактическое состояние и обосновывающий необходимость проведения работ, подписанный представителем балансодержателя (далее- акт технического обсл</w:t>
      </w:r>
      <w:r>
        <w:t>едования);</w:t>
      </w:r>
    </w:p>
    <w:p w:rsidR="00153503" w:rsidRDefault="0030615C">
      <w:pPr>
        <w:pStyle w:val="1"/>
        <w:framePr w:w="9365" w:h="14434" w:hRule="exact" w:wrap="none" w:vAnchor="page" w:hAnchor="page" w:x="2737" w:y="4689"/>
        <w:shd w:val="clear" w:color="auto" w:fill="auto"/>
        <w:tabs>
          <w:tab w:val="left" w:pos="890"/>
          <w:tab w:val="left" w:pos="8258"/>
        </w:tabs>
        <w:spacing w:line="302" w:lineRule="exact"/>
        <w:ind w:left="40" w:right="40" w:firstLine="620"/>
        <w:jc w:val="both"/>
      </w:pPr>
      <w:r>
        <w:t>в)</w:t>
      </w:r>
      <w:r>
        <w:tab/>
        <w:t>проектно-сметную документацию (смета или калькуляция) на проведение работ по улучшению арендуемого объекта, согласованную с куратором соответствующего структурного подразделения администрации «Николаевского городского поселения». Смета должна</w:t>
      </w:r>
      <w:r>
        <w:t xml:space="preserve"> отражать объем и виды работ, разработанных на основе технического обследования объекта. При подготовке проектно-сметной документации (сметы или калькуляции) должны применятся нормы, нормативы, расценки и коэффициенты расчета, используемые при работах, фин</w:t>
      </w:r>
      <w:r>
        <w:t>ансируемых из бюджетных источников;</w:t>
      </w:r>
      <w:r>
        <w:tab/>
        <w:t>?</w:t>
      </w:r>
    </w:p>
    <w:p w:rsidR="00153503" w:rsidRDefault="0030615C">
      <w:pPr>
        <w:pStyle w:val="1"/>
        <w:framePr w:w="9365" w:h="14434" w:hRule="exact" w:wrap="none" w:vAnchor="page" w:hAnchor="page" w:x="2737" w:y="4689"/>
        <w:shd w:val="clear" w:color="auto" w:fill="auto"/>
        <w:tabs>
          <w:tab w:val="left" w:pos="919"/>
        </w:tabs>
        <w:spacing w:line="302" w:lineRule="exact"/>
        <w:ind w:left="40" w:firstLine="620"/>
        <w:jc w:val="both"/>
      </w:pPr>
      <w:r>
        <w:t>г)</w:t>
      </w:r>
      <w:r>
        <w:tab/>
        <w:t>план-график проведения работ.</w:t>
      </w:r>
    </w:p>
    <w:p w:rsidR="00153503" w:rsidRDefault="0030615C">
      <w:pPr>
        <w:pStyle w:val="1"/>
        <w:framePr w:w="9365" w:h="14434" w:hRule="exact" w:wrap="none" w:vAnchor="page" w:hAnchor="page" w:x="2737" w:y="4689"/>
        <w:numPr>
          <w:ilvl w:val="1"/>
          <w:numId w:val="2"/>
        </w:numPr>
        <w:shd w:val="clear" w:color="auto" w:fill="auto"/>
        <w:tabs>
          <w:tab w:val="left" w:pos="1058"/>
        </w:tabs>
        <w:spacing w:line="302" w:lineRule="exact"/>
        <w:ind w:left="40" w:right="40" w:firstLine="620"/>
        <w:jc w:val="both"/>
      </w:pPr>
      <w:r>
        <w:t>Администрация в 5-дневный срок проводит экспертизу представленных арендатором документов и при их соответствии требованиям пункта 2.1. настоящего Положения направляет в Комиссию, котора</w:t>
      </w:r>
      <w:r>
        <w:t>я в 5-дневный срок принимает одно из следующих решений:</w:t>
      </w:r>
    </w:p>
    <w:p w:rsidR="00153503" w:rsidRDefault="0030615C">
      <w:pPr>
        <w:pStyle w:val="1"/>
        <w:framePr w:w="9365" w:h="14434" w:hRule="exact" w:wrap="none" w:vAnchor="page" w:hAnchor="page" w:x="2737" w:y="4689"/>
        <w:shd w:val="clear" w:color="auto" w:fill="auto"/>
        <w:tabs>
          <w:tab w:val="left" w:pos="1067"/>
        </w:tabs>
        <w:spacing w:line="302" w:lineRule="exact"/>
        <w:ind w:left="40" w:right="40" w:firstLine="620"/>
        <w:jc w:val="both"/>
      </w:pPr>
      <w:r>
        <w:t>а)</w:t>
      </w:r>
      <w:r>
        <w:tab/>
        <w:t>разрешить проведение работ по улучшению объекта согласно представленному графику работ с зачетом стоимости затрат в счет арендной платы после их завершения;</w:t>
      </w:r>
    </w:p>
    <w:p w:rsidR="00153503" w:rsidRDefault="0030615C">
      <w:pPr>
        <w:pStyle w:val="1"/>
        <w:framePr w:w="9365" w:h="14434" w:hRule="exact" w:wrap="none" w:vAnchor="page" w:hAnchor="page" w:x="2737" w:y="4689"/>
        <w:shd w:val="clear" w:color="auto" w:fill="auto"/>
        <w:tabs>
          <w:tab w:val="left" w:pos="948"/>
        </w:tabs>
        <w:spacing w:line="230" w:lineRule="exact"/>
        <w:ind w:left="40" w:firstLine="620"/>
        <w:jc w:val="both"/>
      </w:pPr>
      <w:r>
        <w:t>б)</w:t>
      </w:r>
      <w:r>
        <w:tab/>
        <w:t xml:space="preserve">отказать в проведении работ по </w:t>
      </w:r>
      <w:r>
        <w:t>производству неотделимых улучшений.</w:t>
      </w:r>
    </w:p>
    <w:p w:rsidR="00153503" w:rsidRDefault="00153503">
      <w:pPr>
        <w:rPr>
          <w:sz w:val="2"/>
          <w:szCs w:val="2"/>
        </w:rPr>
        <w:sectPr w:rsidR="0015350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spacing w:line="298" w:lineRule="exact"/>
        <w:ind w:left="20" w:right="20" w:firstLine="520"/>
        <w:jc w:val="both"/>
      </w:pPr>
      <w:r>
        <w:lastRenderedPageBreak/>
        <w:t>Решения Комиссии о разрешении проведения работ по улучшению арендуемого</w:t>
      </w:r>
      <w:r>
        <w:t xml:space="preserve"> объекта либо об отказе в проведении указанных работ оформляются протоколом.</w:t>
      </w:r>
    </w:p>
    <w:p w:rsidR="00153503" w:rsidRDefault="0030615C">
      <w:pPr>
        <w:pStyle w:val="1"/>
        <w:framePr w:w="9322" w:h="13952" w:hRule="exact" w:wrap="none" w:vAnchor="page" w:hAnchor="page" w:x="4788" w:y="4453"/>
        <w:numPr>
          <w:ilvl w:val="1"/>
          <w:numId w:val="2"/>
        </w:numPr>
        <w:shd w:val="clear" w:color="auto" w:fill="auto"/>
        <w:tabs>
          <w:tab w:val="left" w:pos="1278"/>
        </w:tabs>
        <w:spacing w:line="298" w:lineRule="exact"/>
        <w:ind w:left="20" w:right="20" w:firstLine="520"/>
        <w:jc w:val="both"/>
      </w:pPr>
      <w:r>
        <w:t xml:space="preserve">При несоответствии представленных арендатором документов требованиям настоящего Положения Комитет в 5-дневный срок направляет в его адрес письмо с указаниями и рекомендациями по </w:t>
      </w:r>
      <w:r>
        <w:t>их доработке.</w:t>
      </w:r>
    </w:p>
    <w:p w:rsidR="00153503" w:rsidRDefault="0030615C">
      <w:pPr>
        <w:pStyle w:val="1"/>
        <w:framePr w:w="9322" w:h="13952" w:hRule="exact" w:wrap="none" w:vAnchor="page" w:hAnchor="page" w:x="4788" w:y="4453"/>
        <w:numPr>
          <w:ilvl w:val="1"/>
          <w:numId w:val="2"/>
        </w:numPr>
        <w:shd w:val="clear" w:color="auto" w:fill="auto"/>
        <w:tabs>
          <w:tab w:val="left" w:pos="1042"/>
        </w:tabs>
        <w:spacing w:line="298" w:lineRule="exact"/>
        <w:ind w:left="20" w:right="20" w:firstLine="520"/>
        <w:jc w:val="both"/>
      </w:pPr>
      <w:r>
        <w:t>На основании протокола заседания Комиссии о разрешении проведения работ по улучшению арендуемого объекта Администрация в 5-дневный срок подготавливает проекты документов: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tabs>
          <w:tab w:val="left" w:pos="817"/>
        </w:tabs>
        <w:spacing w:line="298" w:lineRule="exact"/>
        <w:ind w:left="20" w:right="20" w:firstLine="520"/>
        <w:jc w:val="both"/>
      </w:pPr>
      <w:r>
        <w:t>а)</w:t>
      </w:r>
      <w:r>
        <w:tab/>
        <w:t>распоряжение о разрешении арендатору производства работ по улучшению</w:t>
      </w:r>
      <w:r>
        <w:t xml:space="preserve"> арендуемого объекта и об утверждении стоимости затрат арендатора применяемых к зачету стоимости затрат в счет арендной платы;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tabs>
          <w:tab w:val="left" w:pos="932"/>
        </w:tabs>
        <w:spacing w:after="533" w:line="298" w:lineRule="exact"/>
        <w:ind w:left="20" w:right="20" w:firstLine="520"/>
        <w:jc w:val="both"/>
      </w:pPr>
      <w:r>
        <w:t>б)</w:t>
      </w:r>
      <w:r>
        <w:tab/>
        <w:t>дополнительное соглашение к договору аренды, предусматривающего применение возмещения стоимости затрат арендатора на производс</w:t>
      </w:r>
      <w:r>
        <w:t>тво неотделимых улучшений арендуемого объекта;</w:t>
      </w:r>
    </w:p>
    <w:p w:rsidR="00153503" w:rsidRDefault="0030615C">
      <w:pPr>
        <w:pStyle w:val="1"/>
        <w:framePr w:w="9322" w:h="13952" w:hRule="exact" w:wrap="none" w:vAnchor="page" w:hAnchor="page" w:x="4788" w:y="4453"/>
        <w:numPr>
          <w:ilvl w:val="0"/>
          <w:numId w:val="2"/>
        </w:numPr>
        <w:shd w:val="clear" w:color="auto" w:fill="auto"/>
        <w:tabs>
          <w:tab w:val="left" w:pos="794"/>
        </w:tabs>
        <w:spacing w:after="248" w:line="307" w:lineRule="exact"/>
        <w:ind w:left="1240" w:right="20"/>
      </w:pPr>
      <w:r>
        <w:t>Порядок принятия решения об утверждении размера фактических затрат на производство неотделимых улучшений арендуемого объекта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spacing w:line="298" w:lineRule="exact"/>
        <w:ind w:left="20" w:right="20" w:firstLine="520"/>
        <w:jc w:val="both"/>
      </w:pPr>
      <w:r>
        <w:t>3.1.Зачет стоимости затрат в счет арендной платы по, проведению неотделимых улучшени</w:t>
      </w:r>
      <w:r>
        <w:t>й арендуемого объекта производится по окончании работ на основании следующих документов, представляемых арендатором в Администрацию не позднее 2-х месяцев с даты окончания работ, установленных планом-графиком: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tabs>
          <w:tab w:val="left" w:pos="804"/>
        </w:tabs>
        <w:spacing w:line="298" w:lineRule="exact"/>
        <w:ind w:left="20" w:firstLine="520"/>
        <w:jc w:val="both"/>
      </w:pPr>
      <w:r>
        <w:t>а)</w:t>
      </w:r>
      <w:r>
        <w:tab/>
        <w:t>акт выполненных работ, подписанный представ</w:t>
      </w:r>
      <w:r>
        <w:t>ителями балансодержателя.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tabs>
          <w:tab w:val="left" w:pos="918"/>
        </w:tabs>
        <w:spacing w:line="298" w:lineRule="exact"/>
        <w:ind w:left="20" w:right="20" w:firstLine="520"/>
        <w:jc w:val="both"/>
      </w:pPr>
      <w:r>
        <w:t>б)</w:t>
      </w:r>
      <w:r>
        <w:tab/>
        <w:t>платежные документы, подтверждающие оплату затрат на выполнение работ.</w:t>
      </w:r>
    </w:p>
    <w:p w:rsidR="00153503" w:rsidRDefault="0030615C">
      <w:pPr>
        <w:pStyle w:val="1"/>
        <w:framePr w:w="9322" w:h="13952" w:hRule="exact" w:wrap="none" w:vAnchor="page" w:hAnchor="page" w:x="4788" w:y="4453"/>
        <w:numPr>
          <w:ilvl w:val="1"/>
          <w:numId w:val="2"/>
        </w:numPr>
        <w:shd w:val="clear" w:color="auto" w:fill="auto"/>
        <w:tabs>
          <w:tab w:val="left" w:pos="1090"/>
        </w:tabs>
        <w:spacing w:line="298" w:lineRule="exact"/>
        <w:ind w:left="20" w:right="20" w:firstLine="520"/>
        <w:jc w:val="both"/>
      </w:pPr>
      <w:r>
        <w:t xml:space="preserve">В случае непредставления документов, подтверждающих выполнение работ арендатором, или представления документов позднее срока, установленного в пункте 3.1: </w:t>
      </w:r>
      <w:r>
        <w:t>настоящего Положения, арендатор лишается права на</w:t>
      </w:r>
      <w:r w:rsidR="003A656A">
        <w:t xml:space="preserve"> </w:t>
      </w:r>
      <w:r>
        <w:t>возмещение стоимости понесенных затрат.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spacing w:line="298" w:lineRule="exact"/>
        <w:ind w:left="20" w:right="20" w:firstLine="520"/>
        <w:jc w:val="both"/>
      </w:pPr>
      <w:r>
        <w:t>3.3 В случае предоставления документов подтверждающих выполнение работ на сумму меньшую чем оговоренную в дополнительном соглашении к договору аренды объекта недвиж</w:t>
      </w:r>
      <w:r>
        <w:t>имого имущества, зачет средств в счет арендной платы осуществляется на сумму фактически подтвержденных затрат понесенных арендатором.</w:t>
      </w:r>
    </w:p>
    <w:p w:rsidR="00153503" w:rsidRDefault="0030615C">
      <w:pPr>
        <w:pStyle w:val="1"/>
        <w:framePr w:w="9322" w:h="13952" w:hRule="exact" w:wrap="none" w:vAnchor="page" w:hAnchor="page" w:x="4788" w:y="4453"/>
        <w:numPr>
          <w:ilvl w:val="0"/>
          <w:numId w:val="5"/>
        </w:numPr>
        <w:shd w:val="clear" w:color="auto" w:fill="auto"/>
        <w:tabs>
          <w:tab w:val="left" w:pos="1258"/>
        </w:tabs>
        <w:spacing w:line="298" w:lineRule="exact"/>
        <w:ind w:left="20" w:right="20" w:firstLine="520"/>
        <w:jc w:val="both"/>
      </w:pPr>
      <w:r>
        <w:t>В случае увеличения в представленных документах , суммы произведенных затрат по сравнению с указанной в дополнительном сог</w:t>
      </w:r>
      <w:r>
        <w:t>лашении к договору аренды и ранее согласованной сметой: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tabs>
          <w:tab w:val="left" w:pos="990"/>
        </w:tabs>
        <w:spacing w:line="298" w:lineRule="exact"/>
        <w:ind w:left="20" w:right="20" w:firstLine="520"/>
        <w:jc w:val="both"/>
      </w:pPr>
      <w:r>
        <w:t>а)</w:t>
      </w:r>
      <w:r>
        <w:tab/>
        <w:t>затраты сверх согласованной суммы засчитываются по решению Комиссии;</w:t>
      </w:r>
    </w:p>
    <w:p w:rsidR="00153503" w:rsidRDefault="0030615C">
      <w:pPr>
        <w:pStyle w:val="1"/>
        <w:framePr w:w="9322" w:h="13952" w:hRule="exact" w:wrap="none" w:vAnchor="page" w:hAnchor="page" w:x="4788" w:y="4453"/>
        <w:shd w:val="clear" w:color="auto" w:fill="auto"/>
        <w:tabs>
          <w:tab w:val="left" w:pos="937"/>
        </w:tabs>
        <w:spacing w:line="298" w:lineRule="exact"/>
        <w:ind w:left="20" w:right="20" w:firstLine="520"/>
        <w:jc w:val="both"/>
      </w:pPr>
      <w:r>
        <w:t>б)</w:t>
      </w:r>
      <w:r>
        <w:tab/>
        <w:t xml:space="preserve">сторонами договора аренды могут быть </w:t>
      </w:r>
      <w:r w:rsidR="002947B0">
        <w:t xml:space="preserve">оформлены </w:t>
      </w:r>
      <w:r>
        <w:t xml:space="preserve">соответствующие изменения к дополнительному соглашению на основании решения </w:t>
      </w:r>
      <w:r>
        <w:t>Комиссии при условии представления арендатором акта дополнительного технического обследования объекта и иных обоснований увеличения затрат.</w:t>
      </w:r>
    </w:p>
    <w:p w:rsidR="00153503" w:rsidRDefault="00153503">
      <w:pPr>
        <w:rPr>
          <w:sz w:val="2"/>
          <w:szCs w:val="2"/>
        </w:rPr>
        <w:sectPr w:rsidR="0015350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53503" w:rsidRDefault="0030615C">
      <w:pPr>
        <w:pStyle w:val="1"/>
        <w:framePr w:w="9317" w:h="1343" w:hRule="exact" w:wrap="none" w:vAnchor="page" w:hAnchor="page" w:x="2785" w:y="5402"/>
        <w:shd w:val="clear" w:color="auto" w:fill="auto"/>
        <w:tabs>
          <w:tab w:val="left" w:pos="6022"/>
        </w:tabs>
        <w:spacing w:line="322" w:lineRule="exact"/>
        <w:ind w:left="4500" w:right="300" w:firstLine="480"/>
      </w:pPr>
      <w:r>
        <w:lastRenderedPageBreak/>
        <w:t>УТВЕРЖДЕНО Постановлением администрации Николаевского городского поселения от</w:t>
      </w:r>
      <w:r>
        <w:tab/>
        <w:t>№</w:t>
      </w:r>
    </w:p>
    <w:p w:rsidR="00153503" w:rsidRDefault="0030615C">
      <w:pPr>
        <w:pStyle w:val="30"/>
        <w:framePr w:w="9317" w:h="9185" w:hRule="exact" w:wrap="none" w:vAnchor="page" w:hAnchor="page" w:x="2785" w:y="7391"/>
        <w:shd w:val="clear" w:color="auto" w:fill="auto"/>
        <w:tabs>
          <w:tab w:val="left" w:pos="8577"/>
        </w:tabs>
        <w:spacing w:before="0" w:line="210" w:lineRule="exact"/>
        <w:ind w:left="3820"/>
      </w:pPr>
      <w:r>
        <w:t>ПОЛОЖЕНИЕ</w:t>
      </w:r>
      <w:r>
        <w:tab/>
        <w:t>'</w:t>
      </w:r>
    </w:p>
    <w:p w:rsidR="00153503" w:rsidRDefault="0030615C">
      <w:pPr>
        <w:pStyle w:val="30"/>
        <w:framePr w:w="9317" w:h="9185" w:hRule="exact" w:wrap="none" w:vAnchor="page" w:hAnchor="page" w:x="2785" w:y="7391"/>
        <w:shd w:val="clear" w:color="auto" w:fill="auto"/>
        <w:spacing w:before="0" w:after="240" w:line="278" w:lineRule="exact"/>
        <w:jc w:val="center"/>
      </w:pPr>
      <w:r>
        <w:t xml:space="preserve">О </w:t>
      </w:r>
      <w:r>
        <w:t>КОМИССИИ ПО ЗАЧЕТУ СТОИМОСТИ НЕОТДЕЛИМЫХ УЛУЧШЕНИЙ АРЕНДУЕМЫХ ОБЪЕКТОВ МУНИЦИПАЛЬНОГО НЕЖИЛОГО ФОНДА МУНИЦИПАЛЬНОГО ОБРАЗОВАНИЯ «НИКОЛАЕВСКОГО ГОРОДСКОЕ ПОСЕЛЕНИЕ» В СЧЕТ АРЕНДНОЙ ПЛАТЫ</w:t>
      </w:r>
    </w:p>
    <w:p w:rsidR="00153503" w:rsidRDefault="0030615C">
      <w:pPr>
        <w:pStyle w:val="40"/>
        <w:framePr w:w="9317" w:h="9185" w:hRule="exact" w:wrap="none" w:vAnchor="page" w:hAnchor="page" w:x="2785" w:y="7391"/>
        <w:shd w:val="clear" w:color="auto" w:fill="auto"/>
        <w:spacing w:before="0"/>
        <w:ind w:left="20" w:right="20" w:firstLine="720"/>
      </w:pPr>
      <w:r>
        <w:t xml:space="preserve">1. Постоянно действующая комиссия муниципального </w:t>
      </w:r>
      <w:r>
        <w:rPr>
          <w:rStyle w:val="40pt"/>
        </w:rPr>
        <w:t xml:space="preserve">образования </w:t>
      </w:r>
      <w:r>
        <w:t xml:space="preserve">«Николаевское городское поселение» по рассмотрению заявлений арендаторов </w:t>
      </w:r>
      <w:r>
        <w:rPr>
          <w:rStyle w:val="40pt"/>
        </w:rPr>
        <w:t xml:space="preserve">о зачете </w:t>
      </w:r>
      <w:r>
        <w:t xml:space="preserve">стоимости затрат неотделимых улучшений арендуемых объектов нежилого </w:t>
      </w:r>
      <w:r>
        <w:rPr>
          <w:rStyle w:val="40pt"/>
        </w:rPr>
        <w:t xml:space="preserve">фонда </w:t>
      </w:r>
      <w:r>
        <w:t xml:space="preserve">являющегося муниципальной собственностью муниципального </w:t>
      </w:r>
      <w:r>
        <w:rPr>
          <w:rStyle w:val="40pt"/>
        </w:rPr>
        <w:t xml:space="preserve">образования </w:t>
      </w:r>
      <w:r>
        <w:t>«Николаевское городское поселени</w:t>
      </w:r>
      <w:r>
        <w:t xml:space="preserve">е» (далее - Комиссия) создается </w:t>
      </w:r>
      <w:r>
        <w:rPr>
          <w:rStyle w:val="40pt"/>
        </w:rPr>
        <w:t xml:space="preserve">распоряжением </w:t>
      </w:r>
      <w:r>
        <w:t>администрации городского поселения.</w:t>
      </w:r>
    </w:p>
    <w:p w:rsidR="00153503" w:rsidRDefault="0030615C">
      <w:pPr>
        <w:pStyle w:val="40"/>
        <w:framePr w:w="9317" w:h="9185" w:hRule="exact" w:wrap="none" w:vAnchor="page" w:hAnchor="page" w:x="2785" w:y="7391"/>
        <w:numPr>
          <w:ilvl w:val="0"/>
          <w:numId w:val="4"/>
        </w:numPr>
        <w:shd w:val="clear" w:color="auto" w:fill="auto"/>
        <w:tabs>
          <w:tab w:val="left" w:pos="894"/>
        </w:tabs>
        <w:spacing w:before="0"/>
        <w:ind w:left="20" w:right="20"/>
      </w:pPr>
      <w:r>
        <w:t>Комиссия составляет акт обследования технического состояния объекта ^ течение двухнедельного срока со дня поступления заявления арендатора на предмет разрешения проведения не</w:t>
      </w:r>
      <w:r>
        <w:t>отделимых улучшений.</w:t>
      </w:r>
    </w:p>
    <w:p w:rsidR="00153503" w:rsidRDefault="0030615C">
      <w:pPr>
        <w:pStyle w:val="40"/>
        <w:framePr w:w="9317" w:h="9185" w:hRule="exact" w:wrap="none" w:vAnchor="page" w:hAnchor="page" w:x="2785" w:y="7391"/>
        <w:numPr>
          <w:ilvl w:val="0"/>
          <w:numId w:val="4"/>
        </w:numPr>
        <w:shd w:val="clear" w:color="auto" w:fill="auto"/>
        <w:tabs>
          <w:tab w:val="left" w:pos="831"/>
        </w:tabs>
        <w:spacing w:before="0"/>
        <w:ind w:left="20" w:right="20"/>
      </w:pPr>
      <w:r>
        <w:t xml:space="preserve">Администрация городского поселения в целях подготовки заседания Комиссии формирует пакет документов в объеме, предусмотренном пунктом 2.1. Положения «О порядке возмещения стоимости неотделимых улучшений арендуемых </w:t>
      </w:r>
      <w:r>
        <w:rPr>
          <w:rStyle w:val="40pt"/>
        </w:rPr>
        <w:t xml:space="preserve">объектов </w:t>
      </w:r>
      <w:r>
        <w:t>муниципально</w:t>
      </w:r>
      <w:r>
        <w:t xml:space="preserve">го нежилого фонда муниципального образования </w:t>
      </w:r>
      <w:r>
        <w:rPr>
          <w:rStyle w:val="40pt"/>
        </w:rPr>
        <w:t xml:space="preserve">«Николаевское </w:t>
      </w:r>
      <w:r>
        <w:t>городское поселение» в счет средств арендной платы».</w:t>
      </w:r>
    </w:p>
    <w:p w:rsidR="00153503" w:rsidRDefault="0030615C">
      <w:pPr>
        <w:pStyle w:val="40"/>
        <w:framePr w:w="9317" w:h="9185" w:hRule="exact" w:wrap="none" w:vAnchor="page" w:hAnchor="page" w:x="2785" w:y="7391"/>
        <w:numPr>
          <w:ilvl w:val="0"/>
          <w:numId w:val="4"/>
        </w:numPr>
        <w:shd w:val="clear" w:color="auto" w:fill="auto"/>
        <w:tabs>
          <w:tab w:val="left" w:pos="826"/>
        </w:tabs>
        <w:spacing w:before="0"/>
        <w:ind w:left="20" w:right="20"/>
      </w:pPr>
      <w:r>
        <w:t xml:space="preserve">Комиссия рассматривает представленный пакет документов </w:t>
      </w:r>
      <w:r>
        <w:rPr>
          <w:rStyle w:val="40pt"/>
        </w:rPr>
        <w:t xml:space="preserve">в </w:t>
      </w:r>
      <w:r>
        <w:t xml:space="preserve">течение </w:t>
      </w:r>
      <w:r>
        <w:rPr>
          <w:rStyle w:val="40pt"/>
        </w:rPr>
        <w:t xml:space="preserve">5 дней со </w:t>
      </w:r>
      <w:r>
        <w:t xml:space="preserve">дня их поступления в администрацию городского поселения и принимает </w:t>
      </w:r>
      <w:r>
        <w:rPr>
          <w:rStyle w:val="40pt"/>
        </w:rPr>
        <w:t>р</w:t>
      </w:r>
      <w:r>
        <w:rPr>
          <w:rStyle w:val="40pt"/>
        </w:rPr>
        <w:t xml:space="preserve">ешение </w:t>
      </w:r>
      <w:r>
        <w:t>согласно пункту 2.2. вышеуказанного Положения.</w:t>
      </w:r>
    </w:p>
    <w:p w:rsidR="00153503" w:rsidRDefault="0030615C">
      <w:pPr>
        <w:pStyle w:val="40"/>
        <w:framePr w:w="9317" w:h="9185" w:hRule="exact" w:wrap="none" w:vAnchor="page" w:hAnchor="page" w:x="2785" w:y="7391"/>
        <w:numPr>
          <w:ilvl w:val="0"/>
          <w:numId w:val="4"/>
        </w:numPr>
        <w:shd w:val="clear" w:color="auto" w:fill="auto"/>
        <w:tabs>
          <w:tab w:val="left" w:pos="812"/>
        </w:tabs>
        <w:spacing w:before="0"/>
        <w:ind w:left="20" w:right="20"/>
      </w:pPr>
      <w:r>
        <w:t>Решение Комиссии принимается большинством голосов, путем голосования «за» или «против». Члены Комиссии не вправе воздерживаться от голосования. При равенстве голосов «за» и «против» голос председателя К</w:t>
      </w:r>
      <w:r>
        <w:t>омиссии имеет решающее значение.</w:t>
      </w:r>
    </w:p>
    <w:p w:rsidR="00153503" w:rsidRDefault="0030615C">
      <w:pPr>
        <w:pStyle w:val="40"/>
        <w:framePr w:w="9317" w:h="9185" w:hRule="exact" w:wrap="none" w:vAnchor="page" w:hAnchor="page" w:x="2785" w:y="7391"/>
        <w:numPr>
          <w:ilvl w:val="0"/>
          <w:numId w:val="4"/>
        </w:numPr>
        <w:shd w:val="clear" w:color="auto" w:fill="auto"/>
        <w:tabs>
          <w:tab w:val="left" w:pos="855"/>
          <w:tab w:val="left" w:pos="9126"/>
        </w:tabs>
        <w:spacing w:before="0"/>
        <w:ind w:left="20" w:right="20"/>
      </w:pPr>
      <w:r>
        <w:t xml:space="preserve">В случае отсутствия одного или нескольких членов Комиссии </w:t>
      </w:r>
      <w:r>
        <w:rPr>
          <w:rStyle w:val="40pt"/>
        </w:rPr>
        <w:t xml:space="preserve">на срок более </w:t>
      </w:r>
      <w:r>
        <w:t xml:space="preserve">одного месяца, производится его или «их» замена на основании </w:t>
      </w:r>
      <w:r>
        <w:rPr>
          <w:rStyle w:val="40pt"/>
        </w:rPr>
        <w:t xml:space="preserve">соответствующего </w:t>
      </w:r>
      <w:r>
        <w:t>распоряжения главы местной администрации.</w:t>
      </w:r>
      <w:r>
        <w:tab/>
      </w:r>
      <w:r>
        <w:rPr>
          <w:vertAlign w:val="superscript"/>
        </w:rPr>
        <w:t>т</w:t>
      </w:r>
    </w:p>
    <w:p w:rsidR="00153503" w:rsidRDefault="0030615C">
      <w:pPr>
        <w:pStyle w:val="40"/>
        <w:framePr w:w="9317" w:h="9185" w:hRule="exact" w:wrap="none" w:vAnchor="page" w:hAnchor="page" w:x="2785" w:y="7391"/>
        <w:numPr>
          <w:ilvl w:val="0"/>
          <w:numId w:val="4"/>
        </w:numPr>
        <w:shd w:val="clear" w:color="auto" w:fill="auto"/>
        <w:tabs>
          <w:tab w:val="left" w:pos="807"/>
        </w:tabs>
        <w:spacing w:before="0"/>
        <w:ind w:left="20" w:right="20"/>
      </w:pPr>
      <w:r>
        <w:t xml:space="preserve">Результаты работы Комиссии </w:t>
      </w:r>
      <w:r>
        <w:t>оформляются протоколом не позднее 5 дней со дня проведения Комиссии.</w:t>
      </w:r>
    </w:p>
    <w:p w:rsidR="00153503" w:rsidRDefault="0030615C">
      <w:pPr>
        <w:pStyle w:val="40"/>
        <w:framePr w:w="9317" w:h="9185" w:hRule="exact" w:wrap="none" w:vAnchor="page" w:hAnchor="page" w:x="2785" w:y="7391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20" w:right="20"/>
      </w:pPr>
      <w:r>
        <w:t xml:space="preserve">Заявитель (арендатор) приглашается на заседание Комиссии и </w:t>
      </w:r>
      <w:r>
        <w:rPr>
          <w:rStyle w:val="40pt"/>
        </w:rPr>
        <w:t xml:space="preserve">дает при </w:t>
      </w:r>
      <w:r>
        <w:t>необходимости соответствующие разъяснения членам Комиссии.</w:t>
      </w:r>
    </w:p>
    <w:p w:rsidR="00153503" w:rsidRDefault="00153503">
      <w:pPr>
        <w:rPr>
          <w:sz w:val="2"/>
          <w:szCs w:val="2"/>
        </w:rPr>
      </w:pPr>
    </w:p>
    <w:sectPr w:rsidR="00153503" w:rsidSect="00153503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5C" w:rsidRDefault="0030615C" w:rsidP="00153503">
      <w:r>
        <w:separator/>
      </w:r>
    </w:p>
  </w:endnote>
  <w:endnote w:type="continuationSeparator" w:id="1">
    <w:p w:rsidR="0030615C" w:rsidRDefault="0030615C" w:rsidP="0015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5C" w:rsidRDefault="0030615C"/>
  </w:footnote>
  <w:footnote w:type="continuationSeparator" w:id="1">
    <w:p w:rsidR="0030615C" w:rsidRDefault="003061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55B"/>
    <w:multiLevelType w:val="multilevel"/>
    <w:tmpl w:val="D9289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72D83"/>
    <w:multiLevelType w:val="multilevel"/>
    <w:tmpl w:val="8CF2A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12D9E"/>
    <w:multiLevelType w:val="multilevel"/>
    <w:tmpl w:val="8986432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A560E"/>
    <w:multiLevelType w:val="multilevel"/>
    <w:tmpl w:val="85B04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650A2"/>
    <w:multiLevelType w:val="multilevel"/>
    <w:tmpl w:val="26722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53503"/>
    <w:rsid w:val="0000792F"/>
    <w:rsid w:val="00153503"/>
    <w:rsid w:val="002624C9"/>
    <w:rsid w:val="002947B0"/>
    <w:rsid w:val="0030615C"/>
    <w:rsid w:val="003A656A"/>
    <w:rsid w:val="003C60D9"/>
    <w:rsid w:val="0046449A"/>
    <w:rsid w:val="00493803"/>
    <w:rsid w:val="00544564"/>
    <w:rsid w:val="0062520F"/>
    <w:rsid w:val="006270CB"/>
    <w:rsid w:val="006F27F9"/>
    <w:rsid w:val="008A6C98"/>
    <w:rsid w:val="008B5E03"/>
    <w:rsid w:val="00A30D9B"/>
    <w:rsid w:val="00A466EF"/>
    <w:rsid w:val="00B6383B"/>
    <w:rsid w:val="00CF0FB9"/>
    <w:rsid w:val="00DA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5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50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53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">
    <w:name w:val="Подпись к картинке (2)_"/>
    <w:basedOn w:val="a0"/>
    <w:link w:val="20"/>
    <w:rsid w:val="001535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Подпись к картинке (2) + Курсив"/>
    <w:basedOn w:val="2"/>
    <w:rsid w:val="00153503"/>
    <w:rPr>
      <w:i/>
      <w:iCs/>
      <w:color w:val="000000"/>
      <w:spacing w:val="0"/>
      <w:w w:val="100"/>
      <w:position w:val="0"/>
    </w:rPr>
  </w:style>
  <w:style w:type="character" w:customStyle="1" w:styleId="22">
    <w:name w:val="Подпись к картинке (2)"/>
    <w:basedOn w:val="2"/>
    <w:rsid w:val="00153503"/>
    <w:rPr>
      <w:color w:val="000000"/>
      <w:spacing w:val="0"/>
      <w:w w:val="100"/>
      <w:position w:val="0"/>
    </w:rPr>
  </w:style>
  <w:style w:type="character" w:customStyle="1" w:styleId="a5">
    <w:name w:val="Подпись к картинке_"/>
    <w:basedOn w:val="a0"/>
    <w:link w:val="a6"/>
    <w:rsid w:val="00153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8"/>
      <w:szCs w:val="8"/>
      <w:u w:val="none"/>
      <w:lang w:val="en-US"/>
    </w:rPr>
  </w:style>
  <w:style w:type="character" w:customStyle="1" w:styleId="0pt">
    <w:name w:val="Подпись к картинке + Курсив;Интервал 0 pt"/>
    <w:basedOn w:val="a5"/>
    <w:rsid w:val="00153503"/>
    <w:rPr>
      <w:i/>
      <w:iCs/>
      <w:color w:val="000000"/>
      <w:spacing w:val="-5"/>
      <w:w w:val="100"/>
      <w:position w:val="0"/>
    </w:rPr>
  </w:style>
  <w:style w:type="character" w:customStyle="1" w:styleId="10">
    <w:name w:val="Заголовок №1_"/>
    <w:basedOn w:val="a0"/>
    <w:link w:val="11"/>
    <w:rsid w:val="00153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85pt0pt">
    <w:name w:val="Заголовок №1 + 8;5 pt;Курсив;Интервал 0 pt"/>
    <w:basedOn w:val="10"/>
    <w:rsid w:val="00153503"/>
    <w:rPr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14pt0pt">
    <w:name w:val="Основной текст + 14 pt;Курсив;Интервал 0 pt"/>
    <w:basedOn w:val="a4"/>
    <w:rsid w:val="00153503"/>
    <w:rPr>
      <w:i/>
      <w:iCs/>
      <w:color w:val="000000"/>
      <w:spacing w:val="5"/>
      <w:w w:val="100"/>
      <w:position w:val="0"/>
      <w:sz w:val="28"/>
      <w:szCs w:val="28"/>
    </w:rPr>
  </w:style>
  <w:style w:type="character" w:customStyle="1" w:styleId="105pt">
    <w:name w:val="Основной текст + 10;5 pt"/>
    <w:basedOn w:val="a4"/>
    <w:rsid w:val="00153503"/>
    <w:rPr>
      <w:color w:val="000000"/>
      <w:w w:val="100"/>
      <w:position w:val="0"/>
      <w:sz w:val="21"/>
      <w:szCs w:val="21"/>
      <w:lang w:val="ru-RU"/>
    </w:rPr>
  </w:style>
  <w:style w:type="character" w:customStyle="1" w:styleId="Candara11pt0pt">
    <w:name w:val="Основной текст + Candara;11 pt;Интервал 0 pt"/>
    <w:basedOn w:val="a4"/>
    <w:rsid w:val="00153503"/>
    <w:rPr>
      <w:rFonts w:ascii="Candara" w:eastAsia="Candara" w:hAnsi="Candara" w:cs="Candara"/>
      <w:color w:val="000000"/>
      <w:spacing w:val="0"/>
      <w:w w:val="100"/>
      <w:position w:val="0"/>
      <w:sz w:val="22"/>
      <w:szCs w:val="22"/>
    </w:rPr>
  </w:style>
  <w:style w:type="character" w:customStyle="1" w:styleId="14pt0pt0">
    <w:name w:val="Основной текст + 14 pt;Курсив;Интервал 0 pt"/>
    <w:basedOn w:val="a4"/>
    <w:rsid w:val="00153503"/>
    <w:rPr>
      <w:i/>
      <w:iCs/>
      <w:color w:val="000000"/>
      <w:spacing w:val="5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 (2)_"/>
    <w:basedOn w:val="a0"/>
    <w:link w:val="24"/>
    <w:rsid w:val="00153503"/>
    <w:rPr>
      <w:rFonts w:ascii="Dotum" w:eastAsia="Dotum" w:hAnsi="Dotum" w:cs="Dot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153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153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40pt">
    <w:name w:val="Основной текст (4) + Интервал 0 pt"/>
    <w:basedOn w:val="4"/>
    <w:rsid w:val="00153503"/>
    <w:rPr>
      <w:color w:val="000000"/>
      <w:spacing w:val="11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153503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20">
    <w:name w:val="Подпись к картинке (2)"/>
    <w:basedOn w:val="a"/>
    <w:link w:val="2"/>
    <w:rsid w:val="0015350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a6">
    <w:name w:val="Подпись к картинке"/>
    <w:basedOn w:val="a"/>
    <w:link w:val="a5"/>
    <w:rsid w:val="001535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8"/>
      <w:szCs w:val="8"/>
      <w:lang w:val="en-US"/>
    </w:rPr>
  </w:style>
  <w:style w:type="paragraph" w:customStyle="1" w:styleId="11">
    <w:name w:val="Заголовок №1"/>
    <w:basedOn w:val="a"/>
    <w:link w:val="10"/>
    <w:rsid w:val="00153503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24">
    <w:name w:val="Основной текст (2)"/>
    <w:basedOn w:val="a"/>
    <w:link w:val="23"/>
    <w:rsid w:val="00153503"/>
    <w:pPr>
      <w:shd w:val="clear" w:color="auto" w:fill="FFFFFF"/>
      <w:spacing w:after="60" w:line="0" w:lineRule="atLeast"/>
    </w:pPr>
    <w:rPr>
      <w:rFonts w:ascii="Dotum" w:eastAsia="Dotum" w:hAnsi="Dotum" w:cs="Dotum"/>
      <w:sz w:val="23"/>
      <w:szCs w:val="23"/>
    </w:rPr>
  </w:style>
  <w:style w:type="paragraph" w:customStyle="1" w:styleId="30">
    <w:name w:val="Основной текст (3)"/>
    <w:basedOn w:val="a"/>
    <w:link w:val="3"/>
    <w:rsid w:val="00153503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pacing w:val="11"/>
      <w:sz w:val="21"/>
      <w:szCs w:val="21"/>
    </w:rPr>
  </w:style>
  <w:style w:type="paragraph" w:customStyle="1" w:styleId="40">
    <w:name w:val="Основной текст (4)"/>
    <w:basedOn w:val="a"/>
    <w:link w:val="4"/>
    <w:rsid w:val="00153503"/>
    <w:pPr>
      <w:shd w:val="clear" w:color="auto" w:fill="FFFFFF"/>
      <w:spacing w:before="240" w:line="278" w:lineRule="exact"/>
      <w:ind w:firstLine="520"/>
      <w:jc w:val="both"/>
    </w:pPr>
    <w:rPr>
      <w:rFonts w:ascii="Times New Roman" w:eastAsia="Times New Roman" w:hAnsi="Times New Roman" w:cs="Times New Roman"/>
      <w:spacing w:val="9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1739</Words>
  <Characters>9916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dcterms:created xsi:type="dcterms:W3CDTF">2017-08-01T07:51:00Z</dcterms:created>
  <dcterms:modified xsi:type="dcterms:W3CDTF">2017-08-01T08:06:00Z</dcterms:modified>
</cp:coreProperties>
</file>