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6D005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A67B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890612" w:rsidRPr="00890612" w:rsidRDefault="000F0068" w:rsidP="006D005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C38FD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5D153D" w:rsidRPr="005D153D" w:rsidRDefault="005D153D" w:rsidP="005D153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Муниципальное образование «Николаевское городское поселение»</w:t>
      </w:r>
    </w:p>
    <w:p w:rsidR="005D153D" w:rsidRPr="005D153D" w:rsidRDefault="005D153D" w:rsidP="005D153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Смидовичского муниципального района</w:t>
      </w:r>
    </w:p>
    <w:p w:rsidR="005D153D" w:rsidRPr="005D153D" w:rsidRDefault="005D153D" w:rsidP="005D153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Еврейской автономной области</w:t>
      </w:r>
    </w:p>
    <w:p w:rsidR="005D153D" w:rsidRPr="005D153D" w:rsidRDefault="005D153D" w:rsidP="005D153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АДМИНИСТРАЦИЯ ГОРОДСКОГО ПОСЕЛЕНИЯ</w:t>
      </w:r>
    </w:p>
    <w:p w:rsidR="005D153D" w:rsidRPr="005D153D" w:rsidRDefault="005D153D" w:rsidP="005D153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D153D" w:rsidRPr="005D153D" w:rsidRDefault="005D153D" w:rsidP="005D153D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D153D" w:rsidRPr="005D153D" w:rsidRDefault="005D153D" w:rsidP="005D153D">
      <w:pPr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29.10.2019</w:t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 w:rsidRPr="005D15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D153D">
        <w:rPr>
          <w:rFonts w:ascii="Times New Roman" w:hAnsi="Times New Roman" w:cs="Times New Roman"/>
          <w:sz w:val="20"/>
          <w:szCs w:val="20"/>
        </w:rPr>
        <w:t>353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5D153D">
        <w:rPr>
          <w:rFonts w:ascii="Times New Roman" w:hAnsi="Times New Roman" w:cs="Times New Roman"/>
          <w:bCs/>
          <w:sz w:val="20"/>
          <w:szCs w:val="20"/>
        </w:rPr>
        <w:t xml:space="preserve">О признании </w:t>
      </w:r>
      <w:proofErr w:type="gramStart"/>
      <w:r w:rsidRPr="005D153D">
        <w:rPr>
          <w:rFonts w:ascii="Times New Roman" w:hAnsi="Times New Roman" w:cs="Times New Roman"/>
          <w:bCs/>
          <w:sz w:val="20"/>
          <w:szCs w:val="20"/>
        </w:rPr>
        <w:t>утратившим</w:t>
      </w:r>
      <w:proofErr w:type="gramEnd"/>
      <w:r w:rsidRPr="005D153D">
        <w:rPr>
          <w:rFonts w:ascii="Times New Roman" w:hAnsi="Times New Roman" w:cs="Times New Roman"/>
          <w:bCs/>
          <w:sz w:val="20"/>
          <w:szCs w:val="20"/>
        </w:rPr>
        <w:t xml:space="preserve"> силу постановление администрации городского поселения от 13.06.2019 № 220 «Об утверждении Перечня муниципальных услуг администрации Николаевского городского поселения, подлежащих оптимизации и переходу на предоставление в электронной форме в первой, второй и третьей очереди»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5D153D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D15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153D">
        <w:rPr>
          <w:rFonts w:ascii="Times New Roman" w:hAnsi="Times New Roman" w:cs="Times New Roman"/>
          <w:bCs/>
          <w:sz w:val="20"/>
          <w:szCs w:val="20"/>
        </w:rPr>
        <w:t>В соответствии с</w:t>
      </w:r>
      <w:r w:rsidRPr="005D153D">
        <w:rPr>
          <w:rFonts w:ascii="Times New Roman" w:hAnsi="Times New Roman" w:cs="Times New Roman"/>
          <w:sz w:val="20"/>
          <w:szCs w:val="20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муниципального образования «Николаевское городское поселение» администрация  городского поселения, на основании экспертного заключения ОГКУ «Государственное юридическое бюро Еврейской автономной области» от 25.10.2019 № 2932-юэ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1. Признать утратившим силу постановление администрации городского поселения от 13.06.2019 № 220 «Об утверждении Перечня муниципальных услуг администрации Николаевского городского поселения, подлежащих оптимизации и переходу на предоставление в электронной форме в первой, второй и третьей очереди».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официальном печатном издании муниципального образования «Николаевское городское поселение» - в информационном бюллетене «Исток».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дня его официального опубликования.</w:t>
      </w: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D153D" w:rsidRPr="005D153D" w:rsidRDefault="005D153D" w:rsidP="005D153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D153D" w:rsidRPr="005D153D" w:rsidRDefault="005D153D" w:rsidP="005D153D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5D153D">
        <w:rPr>
          <w:rFonts w:ascii="Times New Roman" w:hAnsi="Times New Roman" w:cs="Times New Roman"/>
          <w:sz w:val="20"/>
          <w:szCs w:val="20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D153D" w:rsidRPr="005D153D" w:rsidRDefault="005D153D" w:rsidP="005D153D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Николаевского</w:t>
      </w:r>
      <w:r w:rsidRPr="005D15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153D">
        <w:rPr>
          <w:rFonts w:ascii="Times New Roman" w:hAnsi="Times New Roman" w:cs="Times New Roman"/>
          <w:sz w:val="20"/>
          <w:szCs w:val="20"/>
        </w:rPr>
        <w:t xml:space="preserve">городского поселения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D153D">
        <w:rPr>
          <w:rFonts w:ascii="Times New Roman" w:hAnsi="Times New Roman" w:cs="Times New Roman"/>
          <w:sz w:val="20"/>
          <w:szCs w:val="20"/>
        </w:rPr>
        <w:t xml:space="preserve">         И.В. Марданов</w:t>
      </w:r>
    </w:p>
    <w:p w:rsidR="00890612" w:rsidRDefault="00890612" w:rsidP="00CC38F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7159">
        <w:rPr>
          <w:rFonts w:ascii="Times New Roman" w:hAnsi="Times New Roman" w:cs="Times New Roman"/>
          <w:bCs/>
          <w:sz w:val="20"/>
          <w:szCs w:val="20"/>
        </w:rPr>
        <w:lastRenderedPageBreak/>
        <w:t>Муниципальное образование «Николаевское городское поселение»</w:t>
      </w: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Смидовичского муниципального района</w:t>
      </w: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Еврейской автономной области</w:t>
      </w: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7159">
        <w:rPr>
          <w:rFonts w:ascii="Times New Roman" w:hAnsi="Times New Roman" w:cs="Times New Roman"/>
          <w:bCs/>
          <w:sz w:val="20"/>
          <w:szCs w:val="20"/>
        </w:rPr>
        <w:t>АДМИНИСТРАЦИЯ ГОРОДСКОГО ПОСЕЛЕНИЯ</w:t>
      </w: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7159">
        <w:rPr>
          <w:rFonts w:ascii="Times New Roman" w:hAnsi="Times New Roman" w:cs="Times New Roman"/>
          <w:bCs/>
          <w:sz w:val="20"/>
          <w:szCs w:val="20"/>
        </w:rPr>
        <w:t xml:space="preserve">31.10.2019 </w:t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</w:r>
      <w:r w:rsidRPr="00E47159">
        <w:rPr>
          <w:rFonts w:ascii="Times New Roman" w:hAnsi="Times New Roman" w:cs="Times New Roman"/>
          <w:bCs/>
          <w:sz w:val="20"/>
          <w:szCs w:val="20"/>
        </w:rPr>
        <w:tab/>
        <w:t>№ 354</w:t>
      </w:r>
    </w:p>
    <w:p w:rsidR="00E47159" w:rsidRPr="00E47159" w:rsidRDefault="00E47159" w:rsidP="00E47159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7159">
        <w:rPr>
          <w:rFonts w:ascii="Times New Roman" w:hAnsi="Times New Roman" w:cs="Times New Roman"/>
          <w:bCs/>
          <w:sz w:val="20"/>
          <w:szCs w:val="20"/>
        </w:rPr>
        <w:t>пос. Николаевка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bCs/>
          <w:sz w:val="20"/>
          <w:szCs w:val="20"/>
        </w:rPr>
        <w:t>Об утверждении Плана проведения проверок органом ведомственного контроля в сфере закупок на 2020 год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05.04.2013 № 44-ФЗ " О контрактной системе в сфере закупок товаров, работ, услуг для обеспечения государственных и муниципальных нужд", Уставом муниципального образования «Николаевское городское поселение»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1. Утвердить План проведения проверок органом ведомственного контроля в сфере закупок на 2020 год (приложение).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официальном печатном издании Николаевского городского поселения - информационном бюллетене «Исток» и разместить на официальном сайте администрации Николаевского городского поселения.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4715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47159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его подписания.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Николаевского городского поселения</w:t>
      </w:r>
      <w:r w:rsidRPr="00E47159">
        <w:rPr>
          <w:rFonts w:ascii="Times New Roman" w:hAnsi="Times New Roman" w:cs="Times New Roman"/>
          <w:sz w:val="20"/>
          <w:szCs w:val="20"/>
        </w:rPr>
        <w:tab/>
      </w:r>
      <w:r w:rsidRPr="00E47159">
        <w:rPr>
          <w:rFonts w:ascii="Times New Roman" w:hAnsi="Times New Roman" w:cs="Times New Roman"/>
          <w:sz w:val="20"/>
          <w:szCs w:val="20"/>
        </w:rPr>
        <w:tab/>
      </w:r>
      <w:r w:rsidRPr="00E4715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4715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7159">
        <w:rPr>
          <w:rFonts w:ascii="Times New Roman" w:hAnsi="Times New Roman" w:cs="Times New Roman"/>
          <w:sz w:val="20"/>
          <w:szCs w:val="20"/>
        </w:rPr>
        <w:tab/>
        <w:t>И.В. Марданов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br w:type="page"/>
      </w:r>
      <w:r w:rsidRPr="00E471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47159" w:rsidRPr="00E47159" w:rsidRDefault="00E47159" w:rsidP="00E4715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47159" w:rsidRPr="00E47159" w:rsidRDefault="00E47159" w:rsidP="00E4715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 xml:space="preserve">Николаевского городского поселения </w:t>
      </w:r>
    </w:p>
    <w:p w:rsidR="00E47159" w:rsidRPr="00E47159" w:rsidRDefault="00E47159" w:rsidP="00E47159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от 31.10.2019 № 354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159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E47159" w:rsidRPr="00E47159" w:rsidRDefault="00E47159" w:rsidP="00E47159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159">
        <w:rPr>
          <w:rFonts w:ascii="Times New Roman" w:hAnsi="Times New Roman" w:cs="Times New Roman"/>
          <w:b/>
          <w:sz w:val="20"/>
          <w:szCs w:val="20"/>
        </w:rPr>
        <w:t>проведения проверок органом ведомственного контроля в сфере закупок на 2020 год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127"/>
        <w:gridCol w:w="1277"/>
        <w:gridCol w:w="2269"/>
        <w:gridCol w:w="2553"/>
        <w:gridCol w:w="996"/>
      </w:tblGrid>
      <w:tr w:rsidR="00E47159" w:rsidRPr="00E47159" w:rsidTr="00AE4C3D">
        <w:trPr>
          <w:cantSplit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59" w:rsidRPr="00E47159" w:rsidRDefault="00E47159" w:rsidP="00E471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47159" w:rsidRPr="00E47159" w:rsidRDefault="00E47159" w:rsidP="00E471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7159" w:rsidRPr="00E47159" w:rsidRDefault="00E47159" w:rsidP="00E47159">
            <w:pPr>
              <w:spacing w:after="0"/>
              <w:ind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7159" w:rsidRPr="00E47159" w:rsidRDefault="00E47159" w:rsidP="00E47159">
            <w:pPr>
              <w:ind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ИНН субъекта контроля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7159" w:rsidRPr="00E47159" w:rsidRDefault="00E47159" w:rsidP="00E4715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7159" w:rsidRPr="00E47159" w:rsidRDefault="00E47159" w:rsidP="00E47159">
            <w:pPr>
              <w:spacing w:after="0"/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E47159" w:rsidRPr="00E47159" w:rsidRDefault="00E47159" w:rsidP="00E47159">
            <w:pPr>
              <w:spacing w:after="0"/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и основание</w:t>
            </w:r>
          </w:p>
          <w:p w:rsidR="00E47159" w:rsidRPr="00E47159" w:rsidRDefault="00E47159" w:rsidP="00E47159">
            <w:pPr>
              <w:spacing w:after="0"/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E47159" w:rsidRPr="00E47159" w:rsidRDefault="00E47159" w:rsidP="00E47159">
            <w:pPr>
              <w:spacing w:after="0"/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7159" w:rsidRPr="00E47159" w:rsidRDefault="00E47159" w:rsidP="00E47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E47159" w:rsidRPr="00E47159" w:rsidTr="00AE4C3D">
        <w:trPr>
          <w:cantSplit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159" w:rsidRPr="00E47159" w:rsidRDefault="00E47159" w:rsidP="00E471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59" w:rsidRPr="00E47159" w:rsidRDefault="00E47159" w:rsidP="00E471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159" w:rsidRPr="00E47159" w:rsidRDefault="00E47159" w:rsidP="00E47159">
            <w:pPr>
              <w:ind w:firstLine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«Центр культуры и досуга»</w:t>
            </w:r>
          </w:p>
          <w:p w:rsidR="00E47159" w:rsidRPr="00E47159" w:rsidRDefault="00E47159" w:rsidP="00E4715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7159" w:rsidRPr="00E47159" w:rsidRDefault="00E47159" w:rsidP="00E4715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7159" w:rsidRPr="00E47159" w:rsidRDefault="00E47159" w:rsidP="00E4715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7159" w:rsidRPr="00E47159" w:rsidRDefault="00E47159" w:rsidP="00E4715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159" w:rsidRPr="00E47159" w:rsidRDefault="00E47159" w:rsidP="00E4715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bCs/>
                <w:sz w:val="20"/>
                <w:szCs w:val="20"/>
              </w:rPr>
              <w:t>7903527697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159" w:rsidRPr="00E47159" w:rsidRDefault="00E47159" w:rsidP="00E47159">
            <w:pPr>
              <w:ind w:firstLine="1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bCs/>
                <w:sz w:val="20"/>
                <w:szCs w:val="20"/>
              </w:rPr>
              <w:t>ЕАО, Смидовичский район, пос. Николаевка, ул. Лазо, д. 40а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159" w:rsidRPr="00E47159" w:rsidRDefault="00E47159" w:rsidP="00E47159">
            <w:pPr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Цель проверки –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E47159" w:rsidRPr="00E47159" w:rsidRDefault="00E47159" w:rsidP="00E47159">
            <w:pPr>
              <w:ind w:firstLin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Основание проверки – ст.100 «Ведомственный контроль в сфере закупок»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7159" w:rsidRPr="00E47159" w:rsidRDefault="00E47159" w:rsidP="00E47159">
            <w:pPr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59" w:rsidRPr="00E47159" w:rsidRDefault="00E47159" w:rsidP="00E47159">
            <w:pPr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47159" w:rsidRPr="00E47159" w:rsidRDefault="00E47159" w:rsidP="00E47159">
            <w:pPr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47159" w:rsidRPr="00E47159" w:rsidTr="00AE4C3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9" w:rsidRPr="00E47159" w:rsidRDefault="00E47159" w:rsidP="00E471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59" w:rsidRPr="00E47159" w:rsidRDefault="00E47159" w:rsidP="00E471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9" w:rsidRPr="00E47159" w:rsidRDefault="00E47159" w:rsidP="00E47159">
            <w:pPr>
              <w:ind w:firstLine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«Николаевское централизованное хозяйственное управление»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9" w:rsidRPr="00E47159" w:rsidRDefault="00E47159" w:rsidP="00E47159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bCs/>
                <w:sz w:val="20"/>
                <w:szCs w:val="20"/>
              </w:rPr>
              <w:t>7903529599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9" w:rsidRPr="00E47159" w:rsidRDefault="00E47159" w:rsidP="00E47159">
            <w:pPr>
              <w:ind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bCs/>
                <w:sz w:val="20"/>
                <w:szCs w:val="20"/>
              </w:rPr>
              <w:t>ЕАО, Смидовичский район, пос. Николаевка, ул. Комсомольская, д.10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9" w:rsidRPr="00E47159" w:rsidRDefault="00E47159" w:rsidP="00E47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Цель проверки –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E47159" w:rsidRPr="00E47159" w:rsidRDefault="00E47159" w:rsidP="00E47159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Основание проверки – ст.100 «Ведомственный контроль в сфере закупок»</w:t>
            </w:r>
          </w:p>
          <w:p w:rsidR="00E47159" w:rsidRPr="00E47159" w:rsidRDefault="00E47159" w:rsidP="00E47159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г. № 44-ФЗ                             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59" w:rsidRPr="00E47159" w:rsidRDefault="00E47159" w:rsidP="00E4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E47159" w:rsidRPr="00E47159" w:rsidRDefault="00E47159" w:rsidP="00E47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15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E47159" w:rsidRPr="00E47159" w:rsidRDefault="00E47159" w:rsidP="00E47159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7159">
        <w:rPr>
          <w:rFonts w:ascii="Times New Roman" w:hAnsi="Times New Roman" w:cs="Times New Roman"/>
          <w:sz w:val="20"/>
          <w:szCs w:val="20"/>
        </w:rPr>
        <w:t>Николаевского городского поселения</w:t>
      </w:r>
      <w:r w:rsidRPr="00E47159">
        <w:rPr>
          <w:rFonts w:ascii="Times New Roman" w:hAnsi="Times New Roman" w:cs="Times New Roman"/>
          <w:sz w:val="20"/>
          <w:szCs w:val="20"/>
        </w:rPr>
        <w:tab/>
      </w:r>
      <w:r w:rsidRPr="00E47159">
        <w:rPr>
          <w:rFonts w:ascii="Times New Roman" w:hAnsi="Times New Roman" w:cs="Times New Roman"/>
          <w:sz w:val="20"/>
          <w:szCs w:val="20"/>
        </w:rPr>
        <w:tab/>
      </w:r>
      <w:r w:rsidRPr="00E47159">
        <w:rPr>
          <w:rFonts w:ascii="Times New Roman" w:hAnsi="Times New Roman" w:cs="Times New Roman"/>
          <w:sz w:val="20"/>
          <w:szCs w:val="20"/>
        </w:rPr>
        <w:tab/>
      </w:r>
      <w:r w:rsidRPr="00E47159">
        <w:rPr>
          <w:rFonts w:ascii="Times New Roman" w:hAnsi="Times New Roman" w:cs="Times New Roman"/>
          <w:sz w:val="20"/>
          <w:szCs w:val="20"/>
        </w:rPr>
        <w:tab/>
      </w:r>
      <w:r w:rsidR="00997DF0">
        <w:rPr>
          <w:rFonts w:ascii="Times New Roman" w:hAnsi="Times New Roman" w:cs="Times New Roman"/>
          <w:sz w:val="20"/>
          <w:szCs w:val="20"/>
        </w:rPr>
        <w:t xml:space="preserve">   </w:t>
      </w:r>
      <w:r w:rsidRPr="00E47159">
        <w:rPr>
          <w:rFonts w:ascii="Times New Roman" w:hAnsi="Times New Roman" w:cs="Times New Roman"/>
          <w:sz w:val="20"/>
          <w:szCs w:val="20"/>
        </w:rPr>
        <w:tab/>
        <w:t>И.В. Марданов</w:t>
      </w:r>
    </w:p>
    <w:p w:rsidR="005D153D" w:rsidRDefault="005D153D" w:rsidP="00CC38F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>Муниципальное образование «Николаевское городское поселение»</w:t>
      </w: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Смидовичского муниципального района</w:t>
      </w: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Еврейской автономной области</w:t>
      </w: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>АДМИНИСТРАЦИЯ ГОРОДСКОГО ПОСЕЛЕНИЯ</w:t>
      </w: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97DF0">
        <w:rPr>
          <w:rFonts w:ascii="Times New Roman" w:hAnsi="Times New Roman" w:cs="Times New Roman"/>
          <w:bCs/>
          <w:sz w:val="20"/>
          <w:szCs w:val="20"/>
        </w:rPr>
        <w:t>31.10.2019</w:t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</w: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ab/>
        <w:t xml:space="preserve">№ </w:t>
      </w:r>
      <w:r w:rsidRPr="00997DF0">
        <w:rPr>
          <w:rFonts w:ascii="Times New Roman" w:hAnsi="Times New Roman" w:cs="Times New Roman"/>
          <w:bCs/>
          <w:sz w:val="20"/>
          <w:szCs w:val="20"/>
        </w:rPr>
        <w:t>357</w:t>
      </w:r>
    </w:p>
    <w:p w:rsidR="00997DF0" w:rsidRPr="00997DF0" w:rsidRDefault="00997DF0" w:rsidP="00997DF0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Cs/>
          <w:sz w:val="20"/>
          <w:szCs w:val="20"/>
          <w:lang w:val="x-none"/>
        </w:rPr>
        <w:t>пос. Николаевка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997DF0">
        <w:rPr>
          <w:rFonts w:ascii="Times New Roman" w:hAnsi="Times New Roman" w:cs="Times New Roman"/>
          <w:sz w:val="20"/>
          <w:szCs w:val="20"/>
        </w:rPr>
        <w:t>О внесении изменений в Положение о проведении ведомственного контроля в сфере закупок для обеспечения</w:t>
      </w:r>
      <w:proofErr w:type="gramEnd"/>
      <w:r w:rsidRPr="00997DF0">
        <w:rPr>
          <w:rFonts w:ascii="Times New Roman" w:hAnsi="Times New Roman" w:cs="Times New Roman"/>
          <w:sz w:val="20"/>
          <w:szCs w:val="20"/>
        </w:rPr>
        <w:t xml:space="preserve"> муниципальных нужд администрации «Николаевского городского поселения», утвержденное постановлением администрации городского поселения от 14.07.2014 № 75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05.04.2013 № 44-ФЗ " О контрактной системе в сфере закупок товаров, работ, услуг для обеспечения государственных и муниципальных нужд", Уставом муниципального образования «Николаевское городское поселение»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1. Внести в Положение о проведении ведомственного контроля в сфере закупок для обеспечения муниципальных нужд администрации «Николаевского городского поселения» следующие изменения: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- пункт 3 изложить в следующей редакции: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</w:rPr>
        <w:lastRenderedPageBreak/>
        <w:t xml:space="preserve">«3.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Субъект</w:t>
      </w:r>
      <w:r w:rsidRPr="00997DF0">
        <w:rPr>
          <w:rFonts w:ascii="Times New Roman" w:hAnsi="Times New Roman" w:cs="Times New Roman"/>
          <w:sz w:val="20"/>
          <w:szCs w:val="20"/>
        </w:rPr>
        <w:t>ами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ведомственного контроля явля</w:t>
      </w:r>
      <w:r w:rsidRPr="00997DF0">
        <w:rPr>
          <w:rFonts w:ascii="Times New Roman" w:hAnsi="Times New Roman" w:cs="Times New Roman"/>
          <w:sz w:val="20"/>
          <w:szCs w:val="20"/>
        </w:rPr>
        <w:t>ю</w:t>
      </w:r>
      <w:proofErr w:type="spellStart"/>
      <w:r w:rsidRPr="00997DF0">
        <w:rPr>
          <w:rFonts w:ascii="Times New Roman" w:hAnsi="Times New Roman" w:cs="Times New Roman"/>
          <w:sz w:val="20"/>
          <w:szCs w:val="20"/>
          <w:lang w:val="x-none"/>
        </w:rPr>
        <w:t>тся</w:t>
      </w:r>
      <w:proofErr w:type="spellEnd"/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подведомственн</w:t>
      </w:r>
      <w:r w:rsidRPr="00997DF0">
        <w:rPr>
          <w:rFonts w:ascii="Times New Roman" w:hAnsi="Times New Roman" w:cs="Times New Roman"/>
          <w:sz w:val="20"/>
          <w:szCs w:val="20"/>
        </w:rPr>
        <w:t>ые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учреждени</w:t>
      </w:r>
      <w:r w:rsidRPr="00997DF0">
        <w:rPr>
          <w:rFonts w:ascii="Times New Roman" w:hAnsi="Times New Roman" w:cs="Times New Roman"/>
          <w:sz w:val="20"/>
          <w:szCs w:val="20"/>
        </w:rPr>
        <w:t xml:space="preserve">я: 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 xml:space="preserve">-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муниципальное казенное учреждение "Центр культуры и досуга" администрации муниципального образования "Николаевское городское поселение" Смидовичского муниципального района Еврейской автономной области получатель бюджетных средств - заказчики закупок товаров, работ, услуг, их контрактные службы, контрактные управляющие, а также комиссии</w:t>
      </w:r>
      <w:r w:rsidRPr="00997DF0">
        <w:rPr>
          <w:rFonts w:ascii="Times New Roman" w:hAnsi="Times New Roman" w:cs="Times New Roman"/>
          <w:sz w:val="20"/>
          <w:szCs w:val="20"/>
        </w:rPr>
        <w:t xml:space="preserve">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по осуществлению закупок (далее - субъект ведомственного контроля)</w:t>
      </w:r>
      <w:r w:rsidRPr="00997DF0">
        <w:rPr>
          <w:rFonts w:ascii="Times New Roman" w:hAnsi="Times New Roman" w:cs="Times New Roman"/>
          <w:sz w:val="20"/>
          <w:szCs w:val="20"/>
        </w:rPr>
        <w:t>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 xml:space="preserve">-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муниципальное казенное учреждение "</w:t>
      </w:r>
      <w:r w:rsidRPr="00997DF0">
        <w:rPr>
          <w:rFonts w:ascii="Times New Roman" w:hAnsi="Times New Roman" w:cs="Times New Roman"/>
          <w:sz w:val="20"/>
          <w:szCs w:val="20"/>
        </w:rPr>
        <w:t xml:space="preserve">Николаевское централизованное хозяйственное управление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" администрации муниципального образования "Николаевское городское поселение" Смидовичского муниципального района Еврейской автономной области получатель бюджетных средств - заказчики закупок товаров, работ, услуг, их контрактные службы, контрактные управляющие, а также комиссии</w:t>
      </w:r>
      <w:r w:rsidRPr="00997DF0">
        <w:rPr>
          <w:rFonts w:ascii="Times New Roman" w:hAnsi="Times New Roman" w:cs="Times New Roman"/>
          <w:sz w:val="20"/>
          <w:szCs w:val="20"/>
        </w:rPr>
        <w:t xml:space="preserve">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по осуществлению закупок (далее - субъект ведомственного контроля)</w:t>
      </w:r>
      <w:proofErr w:type="gramStart"/>
      <w:r w:rsidRPr="00997DF0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997DF0">
        <w:rPr>
          <w:rFonts w:ascii="Times New Roman" w:hAnsi="Times New Roman" w:cs="Times New Roman"/>
          <w:sz w:val="20"/>
          <w:szCs w:val="20"/>
        </w:rPr>
        <w:t>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2. Внести в Состав комиссии по проведению ведомственного контроля в сфере обеспечения муниципальных нужд администрации "Николаевского городского поселения", утвержденный постановлением администрации городского поселения от 14.07.2014 № 75, изменения, изложив его в следующей редакции: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«Состав комиссии по проведению ведомственного контроля в сфере закупок для обеспечения муниципальных нужд администрации "Николаевского городского поселения"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997DF0">
        <w:rPr>
          <w:rFonts w:ascii="Times New Roman" w:hAnsi="Times New Roman" w:cs="Times New Roman"/>
          <w:sz w:val="20"/>
          <w:szCs w:val="20"/>
        </w:rPr>
        <w:t>Тлустенко</w:t>
      </w:r>
      <w:proofErr w:type="spellEnd"/>
      <w:r w:rsidRPr="00997DF0">
        <w:rPr>
          <w:rFonts w:ascii="Times New Roman" w:hAnsi="Times New Roman" w:cs="Times New Roman"/>
          <w:sz w:val="20"/>
          <w:szCs w:val="20"/>
        </w:rPr>
        <w:t xml:space="preserve"> Е.В. – начальник отдела бухгалтерского и финансового учета администрации городского поселения, председатель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Степашко А.В. – консультант-финансист администрации городского поселения, заместитель председателя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Пастушок С.Ю. – главный специалист-эксперт (экономист) администрации городского поселения, член комиссии и выполняющий функции секретаря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997DF0">
        <w:rPr>
          <w:rFonts w:ascii="Times New Roman" w:hAnsi="Times New Roman" w:cs="Times New Roman"/>
          <w:sz w:val="20"/>
          <w:szCs w:val="20"/>
        </w:rPr>
        <w:t>Юносова</w:t>
      </w:r>
      <w:proofErr w:type="spellEnd"/>
      <w:r w:rsidRPr="00997DF0">
        <w:rPr>
          <w:rFonts w:ascii="Times New Roman" w:hAnsi="Times New Roman" w:cs="Times New Roman"/>
          <w:sz w:val="20"/>
          <w:szCs w:val="20"/>
        </w:rPr>
        <w:t xml:space="preserve"> И.С. - консультант-юрист администрации городского поселения, член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Екимова Н.А. – начальник организационно-контрольного отдела администрации городского поселения, член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Евдокимова А.Н. - главный специалист-эксперт (по имуществу) администрации городского поселения, член комиссии».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официальном печатном издании Николаевского городского поселения - информационном бюллетене «Исток» и разместить на официальном сайте администрации Николаевского городского поселения.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 xml:space="preserve">4. Настоящее постановление вступает в силу после дня его официального опубликования. 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Николаевского городского поселения</w:t>
      </w:r>
      <w:r w:rsidRPr="00997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7DF0">
        <w:rPr>
          <w:rFonts w:ascii="Times New Roman" w:hAnsi="Times New Roman" w:cs="Times New Roman"/>
          <w:b/>
          <w:sz w:val="20"/>
          <w:szCs w:val="20"/>
        </w:rPr>
        <w:tab/>
      </w:r>
      <w:r w:rsidRPr="00997DF0">
        <w:rPr>
          <w:rFonts w:ascii="Times New Roman" w:hAnsi="Times New Roman" w:cs="Times New Roman"/>
          <w:b/>
          <w:sz w:val="20"/>
          <w:szCs w:val="20"/>
        </w:rPr>
        <w:tab/>
      </w:r>
      <w:r w:rsidRPr="00997DF0">
        <w:rPr>
          <w:rFonts w:ascii="Times New Roman" w:hAnsi="Times New Roman" w:cs="Times New Roman"/>
          <w:sz w:val="20"/>
          <w:szCs w:val="20"/>
        </w:rPr>
        <w:tab/>
      </w:r>
      <w:r w:rsidRPr="00997DF0">
        <w:rPr>
          <w:rFonts w:ascii="Times New Roman" w:hAnsi="Times New Roman" w:cs="Times New Roman"/>
          <w:sz w:val="20"/>
          <w:szCs w:val="20"/>
        </w:rPr>
        <w:tab/>
        <w:t>И.В. Марданов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997DF0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97DF0" w:rsidRPr="00997DF0" w:rsidRDefault="00997DF0" w:rsidP="00997DF0">
      <w:pPr>
        <w:ind w:firstLine="709"/>
        <w:jc w:val="right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УТВЕРЖДЕНО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br/>
        <w:t>постановлением администрации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br/>
        <w:t>городского поселения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br/>
        <w:t>от 14.07.2014 №75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</w:p>
    <w:p w:rsidR="00997DF0" w:rsidRPr="00997DF0" w:rsidRDefault="00997DF0" w:rsidP="00997DF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/>
          <w:bCs/>
          <w:sz w:val="20"/>
          <w:szCs w:val="20"/>
          <w:lang w:val="x-none"/>
        </w:rPr>
        <w:t>ПОЛОЖЕНИЕ</w:t>
      </w:r>
    </w:p>
    <w:p w:rsidR="00997DF0" w:rsidRPr="00997DF0" w:rsidRDefault="00997DF0" w:rsidP="00997DF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/>
          <w:bCs/>
          <w:sz w:val="20"/>
          <w:szCs w:val="20"/>
          <w:lang w:val="x-none"/>
        </w:rPr>
        <w:t>О ПРОВЕДЕНИИ ВЕДОМСТВЕННОГО КОНТРОЛЯ В СФЕРЕ</w:t>
      </w:r>
    </w:p>
    <w:p w:rsidR="00997DF0" w:rsidRPr="00997DF0" w:rsidRDefault="00997DF0" w:rsidP="00997DF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/>
          <w:bCs/>
          <w:sz w:val="20"/>
          <w:szCs w:val="20"/>
          <w:lang w:val="x-none"/>
        </w:rPr>
        <w:t>ЗАКУПОК ДЛЯ ОБЕСПЕЧЕНИЯ МУНИЦИПАЛЬНЫХ НУЖД</w:t>
      </w:r>
      <w:r w:rsidRPr="00997DF0">
        <w:rPr>
          <w:rFonts w:ascii="Times New Roman" w:hAnsi="Times New Roman" w:cs="Times New Roman"/>
          <w:b/>
          <w:bCs/>
          <w:sz w:val="20"/>
          <w:szCs w:val="20"/>
          <w:lang w:val="x-none"/>
        </w:rPr>
        <w:br/>
        <w:t>АДМИНИСТРАЦИИ ''НИКОЛАЕВСКОГО ГОРОДСКОГО</w:t>
      </w:r>
    </w:p>
    <w:p w:rsidR="00997DF0" w:rsidRPr="00997DF0" w:rsidRDefault="00997DF0" w:rsidP="00997DF0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b/>
          <w:bCs/>
          <w:sz w:val="20"/>
          <w:szCs w:val="20"/>
          <w:lang w:val="x-none"/>
        </w:rPr>
        <w:t>ПОСЕЛЕНИЯ”</w:t>
      </w:r>
    </w:p>
    <w:p w:rsidR="00997DF0" w:rsidRPr="00997DF0" w:rsidRDefault="00997DF0" w:rsidP="00FA01EE">
      <w:pPr>
        <w:ind w:firstLine="709"/>
        <w:jc w:val="center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(в ред. от </w:t>
      </w:r>
      <w:hyperlink r:id="rId11" w:tgtFrame="Logical" w:history="1">
        <w:r w:rsidRPr="00997DF0">
          <w:rPr>
            <w:rStyle w:val="af3"/>
            <w:rFonts w:ascii="Times New Roman" w:hAnsi="Times New Roman"/>
            <w:sz w:val="20"/>
            <w:szCs w:val="20"/>
            <w:lang w:val="x-none"/>
          </w:rPr>
          <w:t>16.01.2017 № 13</w:t>
        </w:r>
      </w:hyperlink>
      <w:r w:rsidRPr="00997DF0">
        <w:rPr>
          <w:rFonts w:ascii="Times New Roman" w:hAnsi="Times New Roman" w:cs="Times New Roman"/>
          <w:sz w:val="20"/>
          <w:szCs w:val="20"/>
        </w:rPr>
        <w:t>, от 31.10.2019 № 357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)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997DF0" w:rsidRPr="00997DF0" w:rsidRDefault="00997DF0" w:rsidP="00FA01EE">
      <w:pPr>
        <w:numPr>
          <w:ilvl w:val="0"/>
          <w:numId w:val="14"/>
        </w:numPr>
        <w:jc w:val="center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Общие положения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Настоящее Положение устанавливает порядок организации и осуществления ведомственного контроля в сфере закупок для обеспечения муниципальных нужд (далее соответственно - Положение, ведомственный контроль) в отношении подведомственных муниципальному образованию заказчиков.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Положение разработано в соответствии с Правилами осуществления ведомственного контроля в сфере закупок для обеспечения государственных нужд Еврейской автономной области, утвержденными постановлением Правительства Еврейской автономной области от </w:t>
      </w:r>
      <w:hyperlink r:id="rId12" w:tooltip="Об утверждении Правил осуществления ведомственного контроля в сфере закупок " w:history="1">
        <w:r w:rsidRPr="00997DF0">
          <w:rPr>
            <w:rStyle w:val="af3"/>
            <w:rFonts w:ascii="Times New Roman" w:hAnsi="Times New Roman"/>
            <w:sz w:val="20"/>
            <w:szCs w:val="20"/>
            <w:lang w:val="x-none"/>
          </w:rPr>
          <w:t>06.05.2014 № 219-пп</w:t>
        </w:r>
      </w:hyperlink>
      <w:r w:rsidRPr="00997DF0">
        <w:rPr>
          <w:rFonts w:ascii="Times New Roman" w:hAnsi="Times New Roman" w:cs="Times New Roman"/>
          <w:sz w:val="20"/>
          <w:szCs w:val="20"/>
          <w:lang w:val="x-none"/>
        </w:rPr>
        <w:t>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Субъект</w:t>
      </w:r>
      <w:r w:rsidRPr="00997DF0">
        <w:rPr>
          <w:rFonts w:ascii="Times New Roman" w:hAnsi="Times New Roman" w:cs="Times New Roman"/>
          <w:sz w:val="20"/>
          <w:szCs w:val="20"/>
        </w:rPr>
        <w:t>ами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ведомственного контроля явля</w:t>
      </w:r>
      <w:r w:rsidRPr="00997DF0">
        <w:rPr>
          <w:rFonts w:ascii="Times New Roman" w:hAnsi="Times New Roman" w:cs="Times New Roman"/>
          <w:sz w:val="20"/>
          <w:szCs w:val="20"/>
        </w:rPr>
        <w:t>ю</w:t>
      </w:r>
      <w:proofErr w:type="spellStart"/>
      <w:r w:rsidRPr="00997DF0">
        <w:rPr>
          <w:rFonts w:ascii="Times New Roman" w:hAnsi="Times New Roman" w:cs="Times New Roman"/>
          <w:sz w:val="20"/>
          <w:szCs w:val="20"/>
          <w:lang w:val="x-none"/>
        </w:rPr>
        <w:t>тся</w:t>
      </w:r>
      <w:proofErr w:type="spellEnd"/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подведомственн</w:t>
      </w:r>
      <w:r w:rsidRPr="00997DF0">
        <w:rPr>
          <w:rFonts w:ascii="Times New Roman" w:hAnsi="Times New Roman" w:cs="Times New Roman"/>
          <w:sz w:val="20"/>
          <w:szCs w:val="20"/>
        </w:rPr>
        <w:t>ые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учреждени</w:t>
      </w:r>
      <w:r w:rsidRPr="00997DF0">
        <w:rPr>
          <w:rFonts w:ascii="Times New Roman" w:hAnsi="Times New Roman" w:cs="Times New Roman"/>
          <w:sz w:val="20"/>
          <w:szCs w:val="20"/>
        </w:rPr>
        <w:t xml:space="preserve">я: 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 xml:space="preserve">-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муниципальное казенное учреждение "Центр культуры и досуга" администрации муниципального образования "Николаевское городское поселение" Смидовичского муниципального района Еврейской автономной области получатель бюджетных средств - заказчики закупок товаров, работ, услуг, их контрактные службы, контрактные управляющие, а также комиссии</w:t>
      </w:r>
      <w:r w:rsidRPr="00997DF0">
        <w:rPr>
          <w:rFonts w:ascii="Times New Roman" w:hAnsi="Times New Roman" w:cs="Times New Roman"/>
          <w:sz w:val="20"/>
          <w:szCs w:val="20"/>
        </w:rPr>
        <w:t xml:space="preserve">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по осуществлению закупок (далее - субъект ведомственного контроля)</w:t>
      </w:r>
      <w:r w:rsidRPr="00997DF0">
        <w:rPr>
          <w:rFonts w:ascii="Times New Roman" w:hAnsi="Times New Roman" w:cs="Times New Roman"/>
          <w:sz w:val="20"/>
          <w:szCs w:val="20"/>
        </w:rPr>
        <w:t>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 xml:space="preserve">-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муниципальное казенное учреждение "</w:t>
      </w:r>
      <w:r w:rsidRPr="00997DF0">
        <w:rPr>
          <w:rFonts w:ascii="Times New Roman" w:hAnsi="Times New Roman" w:cs="Times New Roman"/>
          <w:sz w:val="20"/>
          <w:szCs w:val="20"/>
        </w:rPr>
        <w:t xml:space="preserve">Николаевское централизованное хозяйственное управление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" администрации муниципального образования "Николаевское городское поселение" Смидовичского муниципального района Еврейской автономной области получатель бюджетных средств - заказчики закупок товаров, работ, услуг, их контрактные службы, контрактные управляющие, а также комиссии</w:t>
      </w:r>
      <w:r w:rsidRPr="00997DF0">
        <w:rPr>
          <w:rFonts w:ascii="Times New Roman" w:hAnsi="Times New Roman" w:cs="Times New Roman"/>
          <w:sz w:val="20"/>
          <w:szCs w:val="20"/>
        </w:rPr>
        <w:t xml:space="preserve">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>по осуществлению закупок (далее - субъект ведомственного контроля)</w:t>
      </w:r>
      <w:r w:rsidRPr="00997DF0">
        <w:rPr>
          <w:rFonts w:ascii="Times New Roman" w:hAnsi="Times New Roman" w:cs="Times New Roman"/>
          <w:sz w:val="20"/>
          <w:szCs w:val="20"/>
        </w:rPr>
        <w:t>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997DF0">
        <w:rPr>
          <w:rFonts w:ascii="Times New Roman" w:hAnsi="Times New Roman" w:cs="Times New Roman"/>
          <w:i/>
          <w:sz w:val="20"/>
          <w:szCs w:val="20"/>
        </w:rPr>
        <w:t>(в ред. от 31.10.2019 № 357)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Предметом ведомственного контроля является соблюдение субъектами ведомственного контроля при осуществлении закупок товаров, работ, услуг Федерального закона от 5 апреля 2013 г. 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fldChar w:fldCharType="begin"/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instrText>HYPERLINK "http://nla-service.scli.ru:8080/rnla-links/ws/content/act/e3582471-b8b8-4d69-b4c4-3df3f904eea0.html" \o "О контрактной системе в сфере закупок"</w:instrTex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fldChar w:fldCharType="separate"/>
      </w:r>
      <w:r w:rsidRPr="00997DF0">
        <w:rPr>
          <w:rStyle w:val="af3"/>
          <w:rFonts w:ascii="Times New Roman" w:hAnsi="Times New Roman"/>
          <w:sz w:val="20"/>
          <w:szCs w:val="20"/>
          <w:lang w:val="x-none"/>
        </w:rPr>
        <w:t>№ 44-ФЗ</w:t>
      </w:r>
      <w:r w:rsidRPr="00997DF0">
        <w:rPr>
          <w:rFonts w:ascii="Times New Roman" w:hAnsi="Times New Roman" w:cs="Times New Roman"/>
          <w:sz w:val="20"/>
          <w:szCs w:val="20"/>
        </w:rPr>
        <w:fldChar w:fldCharType="end"/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"О контрактной системе в сфере закупок товаров, работ, услуг для обеспечения государственных и муниципальных нужд" и иных законодательных и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Ведомственный контроль включает проведение проверок: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а)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б)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соблюдения требований к обоснованию закупок и обоснованности закупок;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соблюдения требований о нормировании в сфере закупок;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lastRenderedPageBreak/>
        <w:t>г)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д)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е)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 планах-графиках, - информации, содержащейся в планах закупок;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 реестре контрактов, заключенных заказчиками, - условиям контрактов;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ж)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 xml:space="preserve">предоставления учреждениям и предприятиям </w:t>
      </w:r>
      <w:proofErr w:type="spellStart"/>
      <w:r w:rsidRPr="00997DF0">
        <w:rPr>
          <w:rFonts w:ascii="Times New Roman" w:hAnsi="Times New Roman" w:cs="Times New Roman"/>
          <w:sz w:val="20"/>
          <w:szCs w:val="20"/>
          <w:lang w:val="x-none"/>
        </w:rPr>
        <w:t>уголовно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softHyphen/>
        <w:t>исполнительной</w:t>
      </w:r>
      <w:proofErr w:type="spellEnd"/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 системы, организациям инвалидов преимущества в отношении предлагаемой ими цены контракта;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з)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и)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соблюдения требований по определению поставщика (подрядчика, исполнителя);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п) в извещениях об осуществлении закупок, в документации о закупках, информации, содержащейся в планах-графиках.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(в ред. от </w:t>
      </w:r>
      <w:hyperlink r:id="rId13" w:tgtFrame="Logical" w:history="1">
        <w:r w:rsidRPr="00997DF0">
          <w:rPr>
            <w:rStyle w:val="af3"/>
            <w:rFonts w:ascii="Times New Roman" w:hAnsi="Times New Roman"/>
            <w:sz w:val="20"/>
            <w:szCs w:val="20"/>
            <w:lang w:val="x-none"/>
          </w:rPr>
          <w:t>16.01.2017 № 13</w:t>
        </w:r>
      </w:hyperlink>
      <w:r w:rsidRPr="00997DF0">
        <w:rPr>
          <w:rFonts w:ascii="Times New Roman" w:hAnsi="Times New Roman" w:cs="Times New Roman"/>
          <w:sz w:val="20"/>
          <w:szCs w:val="20"/>
          <w:lang w:val="x-none"/>
        </w:rPr>
        <w:t>)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 xml:space="preserve">(см. текст в </w:t>
      </w:r>
      <w:hyperlink r:id="rId14" w:tooltip="ОБ УТВЕРЖДЕНИИ ПОЛОЖЕНИЯ " w:history="1">
        <w:r w:rsidRPr="00997DF0">
          <w:rPr>
            <w:rStyle w:val="af3"/>
            <w:rFonts w:ascii="Times New Roman" w:hAnsi="Times New Roman"/>
            <w:sz w:val="20"/>
            <w:szCs w:val="20"/>
            <w:lang w:val="x-none"/>
          </w:rPr>
          <w:t>предыдущей редакции</w:t>
        </w:r>
      </w:hyperlink>
      <w:r w:rsidRPr="00997DF0">
        <w:rPr>
          <w:rFonts w:ascii="Times New Roman" w:hAnsi="Times New Roman" w:cs="Times New Roman"/>
          <w:sz w:val="20"/>
          <w:szCs w:val="20"/>
          <w:lang w:val="x-none"/>
        </w:rPr>
        <w:t>)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Ведомственный контроль осуществляется специалистами администрации городского поселения, уполномоченными на проведение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мероприятий ведомственного контроля (далее - должностные лица, уполномоченные на проведение мероприятия ведомственного контроля).</w:t>
      </w:r>
    </w:p>
    <w:p w:rsidR="00997DF0" w:rsidRPr="00997DF0" w:rsidRDefault="00997DF0" w:rsidP="00997DF0">
      <w:pPr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Порядок организации и проведения мероприятий ведомственного контроля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Выездные или документарные мероприятия ведомственного контроля проводятся в соответствии с планом.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lastRenderedPageBreak/>
        <w:t>План мероприятий ведомственного контроля должен содержать следующие сведения: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а)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наименование субъекта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б)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предмет мероприятия ведомственного контроля (проверяемые вопросы), в том числе период времени, за который проверяется деятельность субъекта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вид мероприятия ведомственного контроля (выездное или документарное либо их сочетание);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г)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дату начала и дату окончания проведения мероприятия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д)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состав должностных лиц, уполномоченных на проведение мероприятия ведомственного контроля.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План мероприятий ведомственного контроля на очередной год разрабатывается администрацией городского поселения, осуществляющей координацию мероприятий ведомственного контроля, и представляется главе администрации не позднее 1 декабря года, предшествующего планируемому.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План мероприятий ведомственного контроля разрабатывается в пределах лимитов бюджетных обязательств, предусмотренных на эти цели на соответствующий финансовый год.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План мероприятий ведомственного контроля утверждается главой администрации городского поселения и доводится до сведения субъектов ведомственного контроля. В утвержденный План мероприятий ведомственного контроля могут вноситься изменения или дополнения, которые утверждаются главой администрации городского поселения.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Должностные лица, уполномоченные на осуществление ведомственного контроля, уведомляют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Уведомление должно содержать следующую информацию: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а)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наименование субъекта ведомственного контроля, которому адресовано данное уведомление;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б)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предмет мероприятия ведомственного контроля (проверяемые вопросы), в том числе период времени, за который проверяется деятельность данного субъекта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вид мероприятия ведомственного контроля (выездное или документарное);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г)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дату начала и дату окончания проведения мероприятия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д)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состав должностных лиц, уполномоченных на проведение мероприятия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е)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запрос о представлении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ж)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главы администрации или лица, его замещающего.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При проведении мероприятия ведомственного контроля должностные лица, уполномоченные на проведение мероприятия ведомственного контроля, имеют право: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а)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б)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lastRenderedPageBreak/>
        <w:t>в)</w:t>
      </w:r>
      <w:r w:rsidRPr="00997DF0">
        <w:rPr>
          <w:rFonts w:ascii="Times New Roman" w:hAnsi="Times New Roman" w:cs="Times New Roman"/>
          <w:sz w:val="20"/>
          <w:szCs w:val="20"/>
          <w:lang w:val="x-none"/>
        </w:rPr>
        <w:tab/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По результатам проведения мероприятия ведомственного контроля составляется акт проверки.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 акте проверки отражаются нарушения и недостатки, выявленные в ходе проведения мероприятия ведомственного контроля, а также выводы о деятельности субъекта ведомственного контроля по осуществлению закупок товаров, работ, услуг в проверяемом периоде. Кроме того, в необходимых случаях должностными лицами, уполномоченными на проведение мероприятия ведомственного контроля, в акт проверки могут включаться предложения руководителю субъекта ведомственного контроля об устранении выявленных в ходе проверки нарушений и недостатков с указанием сроков их устранения.</w:t>
      </w:r>
    </w:p>
    <w:p w:rsidR="00997DF0" w:rsidRPr="00997DF0" w:rsidRDefault="00997DF0" w:rsidP="00997DF0">
      <w:pPr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Акт проверки составляется и подписывается должностными лицами, уполномоченными на проведение мероприятия ведомственного контроля в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двух экземплярах, один из которых передается (высылается в случае проведения документарной проверки) руководителю субъекта ведомственного контроля. Другой экземпляр акта проверки со всеми документами и информацией, полученными (разработанными) в ходе проведения мероприятий ведомственного контроля, передается в управление, осуществляющее координацию мероприятий ведомственного контроля.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При наличии возражений или замечаний по выводам, указанным в акте проверки, руководитель субъекта ведомственного контроля вправе представить письменные возражения или замечания, которые приобщаются к материалам проверки.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Акт проверки представляется главе администрации городского поселения или иному уполномоченному главой администрации лицу для рассмотрения и принятия решения по результатам проверки.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Решение, принятое по результатам проверки главой администрации или иным уполномоченным главой администрации лицом, направляется в срок не позднее пяти рабочих дней со дня его принятия руководителю субъекта ведомственного контроля для исполнения.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При выявлении нарушений по результатам мероприятия ведомственного контроля, должностными лицами, уполномоченными на проведение мероприятия ведомственного контроля, в двухнедельный срок на основании предложений субъекта ведомственного контроля разрабатывается и утверждается план устранения выявленных нарушений.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Должностные лица, уполномоченные на проведение мероприятия ведомственного контроля, направляют план устранения выявленных нарушений на исполнение субъекту ведомственного контроля.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Отчет о выполнении мероприятий по устранению выявленных нарушений направляется субъектом ведомственного контроля в срок, установленный планом устранения выявленных нарушений, главе администрации городского поселения.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В случае выявления по результатам проверок действий (бездействия) должностных лиц субъекта ведомственного контроля,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997DF0" w:rsidRPr="00997DF0" w:rsidRDefault="00997DF0" w:rsidP="00997DF0">
      <w:pPr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не менее 3 лет.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97DF0" w:rsidRDefault="00997DF0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FA01EE" w:rsidRDefault="00FA01EE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FA01EE" w:rsidRPr="00997DF0" w:rsidRDefault="00FA01EE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97DF0" w:rsidRPr="00997DF0" w:rsidRDefault="00997DF0" w:rsidP="00FA01EE">
      <w:pPr>
        <w:ind w:firstLine="709"/>
        <w:jc w:val="right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lastRenderedPageBreak/>
        <w:t>Приложение</w:t>
      </w:r>
    </w:p>
    <w:p w:rsidR="00997DF0" w:rsidRPr="00997DF0" w:rsidRDefault="00997DF0" w:rsidP="00FA01EE">
      <w:pPr>
        <w:ind w:firstLine="709"/>
        <w:jc w:val="right"/>
        <w:rPr>
          <w:rFonts w:ascii="Times New Roman" w:hAnsi="Times New Roman" w:cs="Times New Roman"/>
          <w:sz w:val="20"/>
          <w:szCs w:val="20"/>
          <w:lang w:val="x-none"/>
        </w:rPr>
      </w:pPr>
      <w:r w:rsidRPr="00997DF0">
        <w:rPr>
          <w:rFonts w:ascii="Times New Roman" w:hAnsi="Times New Roman" w:cs="Times New Roman"/>
          <w:sz w:val="20"/>
          <w:szCs w:val="20"/>
          <w:lang w:val="x-none"/>
        </w:rPr>
        <w:t>к постановлению администрации от 14.07.2014 №  75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97DF0" w:rsidRPr="00997DF0" w:rsidRDefault="00997DF0" w:rsidP="00FA01EE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«Состав комиссии по проведению ведомственного контроля в сфере закупок для обеспечения муниципальных нужд администрации "Николаевского городского поселения"</w:t>
      </w:r>
    </w:p>
    <w:p w:rsidR="00997DF0" w:rsidRPr="00997DF0" w:rsidRDefault="00997DF0" w:rsidP="00FA01EE">
      <w:pPr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7DF0">
        <w:rPr>
          <w:rFonts w:ascii="Times New Roman" w:hAnsi="Times New Roman" w:cs="Times New Roman"/>
          <w:i/>
          <w:sz w:val="20"/>
          <w:szCs w:val="20"/>
        </w:rPr>
        <w:t>(в ред. постановления от 31.10.2019 № 357)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997DF0">
        <w:rPr>
          <w:rFonts w:ascii="Times New Roman" w:hAnsi="Times New Roman" w:cs="Times New Roman"/>
          <w:sz w:val="20"/>
          <w:szCs w:val="20"/>
        </w:rPr>
        <w:t>Тлустенко</w:t>
      </w:r>
      <w:proofErr w:type="spellEnd"/>
      <w:r w:rsidRPr="00997DF0">
        <w:rPr>
          <w:rFonts w:ascii="Times New Roman" w:hAnsi="Times New Roman" w:cs="Times New Roman"/>
          <w:sz w:val="20"/>
          <w:szCs w:val="20"/>
        </w:rPr>
        <w:t xml:space="preserve"> Е.В. – начальник отдела бухгалтерского и финансового учета администрации городского поселения, председатель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Степашко А.В. – консультант-финансист администрации городского поселения, заместитель председателя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Пастушок С.Ю. – главный специалист-эксперт (экономист) администрации городского поселения, член комиссии и выполняющий функции секретаря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997DF0">
        <w:rPr>
          <w:rFonts w:ascii="Times New Roman" w:hAnsi="Times New Roman" w:cs="Times New Roman"/>
          <w:sz w:val="20"/>
          <w:szCs w:val="20"/>
        </w:rPr>
        <w:t>Юносова</w:t>
      </w:r>
      <w:proofErr w:type="spellEnd"/>
      <w:r w:rsidRPr="00997DF0">
        <w:rPr>
          <w:rFonts w:ascii="Times New Roman" w:hAnsi="Times New Roman" w:cs="Times New Roman"/>
          <w:sz w:val="20"/>
          <w:szCs w:val="20"/>
        </w:rPr>
        <w:t xml:space="preserve"> И.С. - консультант-юрист администрации городского поселения, член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Екимова Н.А. – начальник организационно-контрольного отдела администрации городского поселения, член комиссии;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97DF0">
        <w:rPr>
          <w:rFonts w:ascii="Times New Roman" w:hAnsi="Times New Roman" w:cs="Times New Roman"/>
          <w:sz w:val="20"/>
          <w:szCs w:val="20"/>
        </w:rPr>
        <w:t>Евдокимова А.Н. - главный специалист-эксперт (по имуществу) администрации городского поселения, член комиссии».</w:t>
      </w:r>
    </w:p>
    <w:p w:rsidR="00997DF0" w:rsidRPr="00997DF0" w:rsidRDefault="00997DF0" w:rsidP="00997DF0">
      <w:pPr>
        <w:ind w:firstLine="709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Муниципальное образование «Николаевское городское поселение»</w:t>
      </w: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Смидовичского муниципального района</w:t>
      </w: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Еврейской автономной области</w:t>
      </w: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АДМИНИСТРАЦИЯ ГОРОДСКОГО ПОСЕЛЕНИЯ</w:t>
      </w: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419BF" w:rsidRPr="00E419BF" w:rsidRDefault="00E419BF" w:rsidP="00E419BF">
      <w:pPr>
        <w:spacing w:after="0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ПОСТАНОВЛЕНИЕ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E419BF" w:rsidRPr="00E419BF" w:rsidRDefault="00E419BF" w:rsidP="00E419BF">
      <w:pPr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01.11.2019</w:t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</w:r>
      <w:r w:rsidRPr="00E419BF">
        <w:rPr>
          <w:rFonts w:ascii="Times New Roman" w:hAnsi="Times New Roman" w:cs="Times New Roman"/>
          <w:bCs/>
          <w:sz w:val="20"/>
          <w:szCs w:val="20"/>
        </w:rPr>
        <w:tab/>
        <w:t>№ 361</w:t>
      </w:r>
    </w:p>
    <w:p w:rsidR="00E419BF" w:rsidRPr="00E419BF" w:rsidRDefault="00E419BF" w:rsidP="00E419BF">
      <w:pPr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419BF">
        <w:rPr>
          <w:rFonts w:ascii="Times New Roman" w:hAnsi="Times New Roman" w:cs="Times New Roman"/>
          <w:bCs/>
          <w:sz w:val="20"/>
          <w:szCs w:val="20"/>
        </w:rPr>
        <w:t>пос. Николаевка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419BF">
        <w:rPr>
          <w:rFonts w:ascii="Times New Roman" w:hAnsi="Times New Roman" w:cs="Times New Roman"/>
          <w:bCs/>
          <w:sz w:val="20"/>
          <w:szCs w:val="20"/>
        </w:rPr>
        <w:t>О внесении изменений в Состав межведомственной комиссии администрации Николаевского городского поселения Смидовичского муниципального района Еврейской автономной области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оформлению заключений, утвержденный постановлением администрации городского поселения от 21.07.2014 г</w:t>
      </w:r>
      <w:proofErr w:type="gramEnd"/>
      <w:r w:rsidRPr="00E419BF">
        <w:rPr>
          <w:rFonts w:ascii="Times New Roman" w:hAnsi="Times New Roman" w:cs="Times New Roman"/>
          <w:bCs/>
          <w:sz w:val="20"/>
          <w:szCs w:val="20"/>
        </w:rPr>
        <w:t xml:space="preserve">. № 78 (в редакции постановления от 30.12.2015 г. № 483, от 29.02.2016 № 120.1, от 24.10.2016 № 613, от 20.01.2017 № 19, от 12.05.2017 № 298, </w:t>
      </w:r>
      <w:proofErr w:type="gramStart"/>
      <w:r w:rsidRPr="00E419BF">
        <w:rPr>
          <w:rFonts w:ascii="Times New Roman" w:hAnsi="Times New Roman" w:cs="Times New Roman"/>
          <w:bCs/>
          <w:sz w:val="20"/>
          <w:szCs w:val="20"/>
        </w:rPr>
        <w:t>от</w:t>
      </w:r>
      <w:proofErr w:type="gramEnd"/>
      <w:r w:rsidRPr="00E419BF">
        <w:rPr>
          <w:rFonts w:ascii="Times New Roman" w:hAnsi="Times New Roman" w:cs="Times New Roman"/>
          <w:bCs/>
          <w:sz w:val="20"/>
          <w:szCs w:val="20"/>
        </w:rPr>
        <w:t xml:space="preserve"> 12.11.2018 № 432, от 13.06.2019 № 219, от 25.09.2019 № 313)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E419BF">
        <w:rPr>
          <w:rFonts w:ascii="Times New Roman" w:hAnsi="Times New Roman" w:cs="Times New Roman"/>
          <w:sz w:val="20"/>
          <w:szCs w:val="20"/>
        </w:rPr>
        <w:t>В соответствии Жилищным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Правительства РФ от 28 января 2006 г. 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Уставом муниципального образования «Николаевское городское</w:t>
      </w:r>
      <w:proofErr w:type="gramEnd"/>
      <w:r w:rsidRPr="00E419BF">
        <w:rPr>
          <w:rFonts w:ascii="Times New Roman" w:hAnsi="Times New Roman" w:cs="Times New Roman"/>
          <w:sz w:val="20"/>
          <w:szCs w:val="20"/>
        </w:rPr>
        <w:t xml:space="preserve"> поселение», 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E419BF" w:rsidRPr="00E419BF" w:rsidRDefault="00E419BF" w:rsidP="00E419BF">
      <w:pPr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E419BF">
        <w:rPr>
          <w:rFonts w:ascii="Times New Roman" w:hAnsi="Times New Roman" w:cs="Times New Roman"/>
          <w:sz w:val="20"/>
          <w:szCs w:val="20"/>
        </w:rPr>
        <w:t xml:space="preserve">Внести в Состав межведомственной комиссии администрации Николаевского городского поселения Смидовичского муниципального района Еврейской автономной области для оценки и обследования помещения в целях признания его жилым помещением, жилого помещения пригодным (непригодным) </w:t>
      </w:r>
      <w:r w:rsidRPr="00E419BF">
        <w:rPr>
          <w:rFonts w:ascii="Times New Roman" w:hAnsi="Times New Roman" w:cs="Times New Roman"/>
          <w:sz w:val="20"/>
          <w:szCs w:val="20"/>
        </w:rPr>
        <w:lastRenderedPageBreak/>
        <w:t>для проживания граждан, а также многоквартирного дома в целях признания его аварийным и подлежащим сносу или реконструкции и оформлению заключений, утвержденный постановлением администрации городского поселения от 21.07.2014 г. № 78 (в</w:t>
      </w:r>
      <w:proofErr w:type="gramEnd"/>
      <w:r w:rsidRPr="00E419BF">
        <w:rPr>
          <w:rFonts w:ascii="Times New Roman" w:hAnsi="Times New Roman" w:cs="Times New Roman"/>
          <w:sz w:val="20"/>
          <w:szCs w:val="20"/>
        </w:rPr>
        <w:t xml:space="preserve"> редакции постановления от 30.12.2015 г. № 483, 29.02.2016 № 120.1,</w:t>
      </w:r>
      <w:r w:rsidRPr="00E419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19BF">
        <w:rPr>
          <w:rFonts w:ascii="Times New Roman" w:hAnsi="Times New Roman" w:cs="Times New Roman"/>
          <w:sz w:val="20"/>
          <w:szCs w:val="20"/>
        </w:rPr>
        <w:t>от 20.01.2017 № 19, от 13.06.2019 № 219, от 25.09.2019 № 313), изложив его в следующей редакции:</w:t>
      </w:r>
    </w:p>
    <w:p w:rsidR="00E419BF" w:rsidRPr="00E419BF" w:rsidRDefault="00E419BF" w:rsidP="00E419BF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«СОСТАВ</w:t>
      </w:r>
    </w:p>
    <w:p w:rsidR="00E419BF" w:rsidRPr="00E419BF" w:rsidRDefault="00E419BF" w:rsidP="00E419BF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межведомственной  комиссии администрации Николаевского городского поселения Смидовичского муниципального района Еврейской автономной области 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оформлению заключений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Марданов Игорь Васильевич - глава Николаевского городского поселения, председатель комиссии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Евдокимова Анастасия Николаевна – </w:t>
      </w:r>
      <w:r w:rsidRPr="00E419BF">
        <w:rPr>
          <w:rFonts w:ascii="Times New Roman" w:hAnsi="Times New Roman" w:cs="Times New Roman"/>
          <w:sz w:val="20"/>
          <w:szCs w:val="20"/>
        </w:rPr>
        <w:tab/>
        <w:t>главный специалист-эксперт (по имуществу) администрации, член комиссии с функциями секретаря комиссии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Горноскуль Иван Васильевич - </w:t>
      </w:r>
      <w:r w:rsidRPr="00E419BF">
        <w:rPr>
          <w:rFonts w:ascii="Times New Roman" w:hAnsi="Times New Roman" w:cs="Times New Roman"/>
          <w:sz w:val="20"/>
          <w:szCs w:val="20"/>
        </w:rPr>
        <w:tab/>
        <w:t>заместитель главы администрации, член комиссии с функциями заместителя председателя комиссии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Зыкова Ольга Витальевна – </w:t>
      </w:r>
      <w:r w:rsidRPr="00E419BF">
        <w:rPr>
          <w:rFonts w:ascii="Times New Roman" w:hAnsi="Times New Roman" w:cs="Times New Roman"/>
          <w:sz w:val="20"/>
          <w:szCs w:val="20"/>
        </w:rPr>
        <w:tab/>
        <w:t>начальник отдела архитектуры и градостроительства администрации муниципального образования «Смидовичский муниципальный район» ЕАО – член комиссии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Школьный Дмитрий Владимирович – </w:t>
      </w:r>
      <w:r w:rsidRPr="00E419BF">
        <w:rPr>
          <w:rFonts w:ascii="Times New Roman" w:hAnsi="Times New Roman" w:cs="Times New Roman"/>
          <w:sz w:val="20"/>
          <w:szCs w:val="20"/>
        </w:rPr>
        <w:tab/>
        <w:t xml:space="preserve">Государственный инспектор Смидовичского района по пожарному надзору УНД и </w:t>
      </w:r>
      <w:proofErr w:type="gramStart"/>
      <w:r w:rsidRPr="00E419BF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E419BF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Еврейской автономной области – член комиссии</w:t>
      </w:r>
    </w:p>
    <w:p w:rsid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 – </w:t>
      </w:r>
      <w:r w:rsidRPr="00E419BF">
        <w:rPr>
          <w:rFonts w:ascii="Times New Roman" w:hAnsi="Times New Roman" w:cs="Times New Roman"/>
          <w:sz w:val="20"/>
          <w:szCs w:val="20"/>
        </w:rPr>
        <w:tab/>
        <w:t>техник ОГБУ "Центр государственной кадастровой оценки и технической инвентаризации Еврейской автономной области" - член комиссии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419BF">
        <w:rPr>
          <w:rFonts w:ascii="Times New Roman" w:hAnsi="Times New Roman" w:cs="Times New Roman"/>
          <w:sz w:val="20"/>
          <w:szCs w:val="20"/>
        </w:rPr>
        <w:t>Попковская</w:t>
      </w:r>
      <w:proofErr w:type="spellEnd"/>
      <w:r w:rsidRPr="00E419BF">
        <w:rPr>
          <w:rFonts w:ascii="Times New Roman" w:hAnsi="Times New Roman" w:cs="Times New Roman"/>
          <w:sz w:val="20"/>
          <w:szCs w:val="20"/>
        </w:rPr>
        <w:t xml:space="preserve"> Алла Анатольевна - </w:t>
      </w:r>
      <w:r w:rsidRPr="00E419BF">
        <w:rPr>
          <w:rFonts w:ascii="Times New Roman" w:hAnsi="Times New Roman" w:cs="Times New Roman"/>
          <w:sz w:val="20"/>
          <w:szCs w:val="20"/>
        </w:rPr>
        <w:tab/>
        <w:t>главный специалист-эксперт территориального отдела Управления Роспотребнадзора по ЕАО по Смидовичскому и Облученскому району – член комиссии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Ткаченко Нина Алексеевна – </w:t>
      </w:r>
      <w:r w:rsidRPr="00E419BF">
        <w:rPr>
          <w:rFonts w:ascii="Times New Roman" w:hAnsi="Times New Roman" w:cs="Times New Roman"/>
          <w:sz w:val="20"/>
          <w:szCs w:val="20"/>
        </w:rPr>
        <w:tab/>
        <w:t>представитель общественной организации – председатель собрания ветеранов муниципального образования «Николаевское городское поселение» - член комиссии».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2.</w:t>
      </w:r>
      <w:r w:rsidRPr="00E419BF">
        <w:rPr>
          <w:rFonts w:ascii="Times New Roman" w:hAnsi="Times New Roman" w:cs="Times New Roman"/>
          <w:sz w:val="20"/>
          <w:szCs w:val="20"/>
        </w:rPr>
        <w:tab/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3.</w:t>
      </w:r>
      <w:r w:rsidRPr="00E419BF">
        <w:rPr>
          <w:rFonts w:ascii="Times New Roman" w:hAnsi="Times New Roman" w:cs="Times New Roman"/>
          <w:sz w:val="20"/>
          <w:szCs w:val="20"/>
        </w:rPr>
        <w:tab/>
        <w:t>Настоящее постановление администрации вступает в силу после дня его официального опубликования.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19BF" w:rsidRPr="00E419BF" w:rsidRDefault="00E419BF" w:rsidP="00E419BF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E419BF" w:rsidRPr="00E419BF" w:rsidRDefault="00E419BF" w:rsidP="00E419BF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E419BF">
        <w:rPr>
          <w:rFonts w:ascii="Times New Roman" w:hAnsi="Times New Roman" w:cs="Times New Roman"/>
          <w:sz w:val="20"/>
          <w:szCs w:val="20"/>
        </w:rPr>
        <w:t xml:space="preserve">Николаевского городского поселения                </w:t>
      </w:r>
      <w:r w:rsidRPr="00E419BF">
        <w:rPr>
          <w:rFonts w:ascii="Times New Roman" w:hAnsi="Times New Roman" w:cs="Times New Roman"/>
          <w:sz w:val="20"/>
          <w:szCs w:val="20"/>
        </w:rPr>
        <w:tab/>
      </w:r>
      <w:r w:rsidRPr="00E419B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419BF">
        <w:rPr>
          <w:rFonts w:ascii="Times New Roman" w:hAnsi="Times New Roman" w:cs="Times New Roman"/>
          <w:sz w:val="20"/>
          <w:szCs w:val="20"/>
        </w:rPr>
        <w:t xml:space="preserve">            И.В. Марданов</w:t>
      </w:r>
    </w:p>
    <w:p w:rsidR="00E419BF" w:rsidRP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419BF" w:rsidRDefault="00E419BF" w:rsidP="00E419BF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997DF0" w:rsidRPr="002006AF" w:rsidRDefault="00997DF0" w:rsidP="002006AF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97DF0" w:rsidRPr="002006AF" w:rsidSect="00033728">
      <w:pgSz w:w="11906" w:h="16838"/>
      <w:pgMar w:top="709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B2" w:rsidRDefault="006135B2">
      <w:pPr>
        <w:spacing w:after="0" w:line="240" w:lineRule="auto"/>
      </w:pPr>
      <w:r>
        <w:separator/>
      </w:r>
    </w:p>
  </w:endnote>
  <w:endnote w:type="continuationSeparator" w:id="0">
    <w:p w:rsidR="006135B2" w:rsidRDefault="0061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B2" w:rsidRDefault="006135B2">
      <w:pPr>
        <w:spacing w:after="0" w:line="240" w:lineRule="auto"/>
      </w:pPr>
      <w:r>
        <w:separator/>
      </w:r>
    </w:p>
  </w:footnote>
  <w:footnote w:type="continuationSeparator" w:id="0">
    <w:p w:rsidR="006135B2" w:rsidRDefault="0061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1A6C23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867B2"/>
    <w:multiLevelType w:val="multilevel"/>
    <w:tmpl w:val="B79C9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6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733CB5"/>
    <w:multiLevelType w:val="hybridMultilevel"/>
    <w:tmpl w:val="F0465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D2F7B"/>
    <w:multiLevelType w:val="hybridMultilevel"/>
    <w:tmpl w:val="8682B294"/>
    <w:lvl w:ilvl="0" w:tplc="DBFE620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4"/>
  </w:num>
  <w:num w:numId="5">
    <w:abstractNumId w:val="15"/>
  </w:num>
  <w:num w:numId="6">
    <w:abstractNumId w:val="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33728"/>
    <w:rsid w:val="00060368"/>
    <w:rsid w:val="00061C3D"/>
    <w:rsid w:val="00075008"/>
    <w:rsid w:val="000A0AF4"/>
    <w:rsid w:val="000A7402"/>
    <w:rsid w:val="000C5083"/>
    <w:rsid w:val="000E45A6"/>
    <w:rsid w:val="000F0068"/>
    <w:rsid w:val="001223C7"/>
    <w:rsid w:val="001319D7"/>
    <w:rsid w:val="001443A4"/>
    <w:rsid w:val="00155EA0"/>
    <w:rsid w:val="001847B8"/>
    <w:rsid w:val="001C0033"/>
    <w:rsid w:val="001E66A5"/>
    <w:rsid w:val="002006AF"/>
    <w:rsid w:val="00222C81"/>
    <w:rsid w:val="00223CF3"/>
    <w:rsid w:val="00225B3F"/>
    <w:rsid w:val="00250D42"/>
    <w:rsid w:val="00295F2A"/>
    <w:rsid w:val="002962CF"/>
    <w:rsid w:val="002A29FF"/>
    <w:rsid w:val="002E164F"/>
    <w:rsid w:val="00303082"/>
    <w:rsid w:val="00305180"/>
    <w:rsid w:val="00306763"/>
    <w:rsid w:val="003159BD"/>
    <w:rsid w:val="00345AF8"/>
    <w:rsid w:val="0034798B"/>
    <w:rsid w:val="00357D61"/>
    <w:rsid w:val="0036617A"/>
    <w:rsid w:val="00367723"/>
    <w:rsid w:val="00367DD4"/>
    <w:rsid w:val="00374483"/>
    <w:rsid w:val="003911B7"/>
    <w:rsid w:val="0039137A"/>
    <w:rsid w:val="003A32E2"/>
    <w:rsid w:val="003F2314"/>
    <w:rsid w:val="0047340B"/>
    <w:rsid w:val="00490CC0"/>
    <w:rsid w:val="004A119D"/>
    <w:rsid w:val="004B7A0E"/>
    <w:rsid w:val="004C067B"/>
    <w:rsid w:val="004F75E9"/>
    <w:rsid w:val="00515AAE"/>
    <w:rsid w:val="005407DD"/>
    <w:rsid w:val="00553DEE"/>
    <w:rsid w:val="00574218"/>
    <w:rsid w:val="00586881"/>
    <w:rsid w:val="0059243D"/>
    <w:rsid w:val="005D153D"/>
    <w:rsid w:val="00603DA4"/>
    <w:rsid w:val="006135B2"/>
    <w:rsid w:val="00623BEF"/>
    <w:rsid w:val="006407B5"/>
    <w:rsid w:val="006802DE"/>
    <w:rsid w:val="006D0058"/>
    <w:rsid w:val="006D722A"/>
    <w:rsid w:val="00701F8A"/>
    <w:rsid w:val="0073215F"/>
    <w:rsid w:val="00773325"/>
    <w:rsid w:val="007A5155"/>
    <w:rsid w:val="007B2C20"/>
    <w:rsid w:val="007F779E"/>
    <w:rsid w:val="008202A3"/>
    <w:rsid w:val="008466B6"/>
    <w:rsid w:val="00871B40"/>
    <w:rsid w:val="008739D3"/>
    <w:rsid w:val="0088556E"/>
    <w:rsid w:val="00890612"/>
    <w:rsid w:val="00894827"/>
    <w:rsid w:val="008C55EB"/>
    <w:rsid w:val="008D297E"/>
    <w:rsid w:val="00912E36"/>
    <w:rsid w:val="00933D6F"/>
    <w:rsid w:val="0095334C"/>
    <w:rsid w:val="0096611D"/>
    <w:rsid w:val="00984C9D"/>
    <w:rsid w:val="009868E4"/>
    <w:rsid w:val="009948B5"/>
    <w:rsid w:val="00997DF0"/>
    <w:rsid w:val="009C2DB2"/>
    <w:rsid w:val="009C7AD6"/>
    <w:rsid w:val="009D4331"/>
    <w:rsid w:val="009D6ECE"/>
    <w:rsid w:val="009E0DDC"/>
    <w:rsid w:val="00A2400F"/>
    <w:rsid w:val="00A428BF"/>
    <w:rsid w:val="00A47BE9"/>
    <w:rsid w:val="00A91B95"/>
    <w:rsid w:val="00AA6185"/>
    <w:rsid w:val="00AD70D7"/>
    <w:rsid w:val="00AE1162"/>
    <w:rsid w:val="00AF73A9"/>
    <w:rsid w:val="00B03EC1"/>
    <w:rsid w:val="00B21E20"/>
    <w:rsid w:val="00B27D15"/>
    <w:rsid w:val="00B42C23"/>
    <w:rsid w:val="00B72ABB"/>
    <w:rsid w:val="00B94D51"/>
    <w:rsid w:val="00BA04B0"/>
    <w:rsid w:val="00BA27A6"/>
    <w:rsid w:val="00BE1FCC"/>
    <w:rsid w:val="00C0096B"/>
    <w:rsid w:val="00C01517"/>
    <w:rsid w:val="00C3332A"/>
    <w:rsid w:val="00C4021A"/>
    <w:rsid w:val="00C536D4"/>
    <w:rsid w:val="00C61031"/>
    <w:rsid w:val="00C7779F"/>
    <w:rsid w:val="00C91963"/>
    <w:rsid w:val="00CC1C1F"/>
    <w:rsid w:val="00CC38FD"/>
    <w:rsid w:val="00CC4B41"/>
    <w:rsid w:val="00CE1BB8"/>
    <w:rsid w:val="00D02B80"/>
    <w:rsid w:val="00D411D9"/>
    <w:rsid w:val="00D45FCF"/>
    <w:rsid w:val="00D51734"/>
    <w:rsid w:val="00D53943"/>
    <w:rsid w:val="00D876AD"/>
    <w:rsid w:val="00D92F1B"/>
    <w:rsid w:val="00D97FDB"/>
    <w:rsid w:val="00DA67B4"/>
    <w:rsid w:val="00DB39A6"/>
    <w:rsid w:val="00DF162B"/>
    <w:rsid w:val="00DF28C7"/>
    <w:rsid w:val="00DF6EE5"/>
    <w:rsid w:val="00E10FA9"/>
    <w:rsid w:val="00E419BF"/>
    <w:rsid w:val="00E47159"/>
    <w:rsid w:val="00E560BE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807DD"/>
    <w:rsid w:val="00F81FDE"/>
    <w:rsid w:val="00FA01EE"/>
    <w:rsid w:val="00FA56EB"/>
    <w:rsid w:val="00FC1BCC"/>
    <w:rsid w:val="00FD34F8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99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gister:80/content/act/593e5407-bb3d-4121-896c-8665caa62cdc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6181bd9b-1cf6-4402-ae9c-480e6a0bf6bb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er:80/content/act/593e5407-bb3d-4121-896c-8665caa62cdc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egister:80/content/edition/ed5cd0d1-ec39-434b-adb0-5df88b1b23f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8367-9ED2-42AE-9804-3F950C60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93</cp:revision>
  <cp:lastPrinted>2019-09-23T04:54:00Z</cp:lastPrinted>
  <dcterms:created xsi:type="dcterms:W3CDTF">2019-05-24T00:26:00Z</dcterms:created>
  <dcterms:modified xsi:type="dcterms:W3CDTF">2019-11-01T04:07:00Z</dcterms:modified>
</cp:coreProperties>
</file>