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48" w:rsidRPr="00AD37A6" w:rsidRDefault="009C21A7" w:rsidP="00DA3548">
      <w:pPr>
        <w:pStyle w:val="Heading"/>
        <w:tabs>
          <w:tab w:val="left" w:pos="709"/>
        </w:tabs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t xml:space="preserve"> </w:t>
      </w:r>
      <w:r w:rsidR="00DA3548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поселение»</w:t>
      </w:r>
    </w:p>
    <w:p w:rsidR="00DA3548" w:rsidRPr="00AD37A6" w:rsidRDefault="00DA3548" w:rsidP="00DA3548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DA3548" w:rsidRPr="00AD37A6" w:rsidRDefault="00DA3548" w:rsidP="00DA3548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DA3548" w:rsidRPr="00AD37A6" w:rsidRDefault="00DA3548" w:rsidP="00DA3548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A3548" w:rsidRPr="00AD37A6" w:rsidRDefault="00DA3548" w:rsidP="00DA3548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СОБРАНИЕ ДЕПУТАТОВ</w:t>
      </w:r>
    </w:p>
    <w:p w:rsidR="00DA3548" w:rsidRPr="00AD37A6" w:rsidRDefault="00DA3548" w:rsidP="00DA3548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A3548" w:rsidRPr="00AD37A6" w:rsidRDefault="00DA3548" w:rsidP="00DA3548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DA3548" w:rsidRPr="00AD37A6" w:rsidRDefault="00DA3548" w:rsidP="00DA3548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27.02.2025</w:t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</w:t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3548" w:rsidRPr="00AD37A6" w:rsidRDefault="00DA3548" w:rsidP="00DA3548">
      <w:pPr>
        <w:pStyle w:val="Heading"/>
        <w:spacing w:line="240" w:lineRule="atLeast"/>
        <w:ind w:left="3540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пос. Николаевка</w:t>
      </w:r>
    </w:p>
    <w:p w:rsidR="00DA3548" w:rsidRPr="00AD37A6" w:rsidRDefault="00DA3548" w:rsidP="00DA3548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A3548" w:rsidRDefault="00DA3548" w:rsidP="00840A9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 «Об утверждении Положения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="00840A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присвоении звания «Почетный житель муниципального образования «Николаевское городское поселение» </w:t>
      </w:r>
      <w:proofErr w:type="spellStart"/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области», утвержденное решением Собрания депутатов  от 27.09.2022 № 264»</w:t>
      </w:r>
    </w:p>
    <w:p w:rsidR="00840A95" w:rsidRPr="00AD37A6" w:rsidRDefault="00840A95" w:rsidP="00840A95">
      <w:pPr>
        <w:pStyle w:val="Heading"/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548" w:rsidRPr="00AD37A6" w:rsidRDefault="00DA3548" w:rsidP="00DA35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«Николаевское городское поселение» </w:t>
      </w:r>
      <w:proofErr w:type="spellStart"/>
      <w:r w:rsidRPr="00AD37A6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AD37A6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 Собрание депутатов</w:t>
      </w:r>
    </w:p>
    <w:p w:rsidR="00DA3548" w:rsidRPr="00AD37A6" w:rsidRDefault="00DA3548" w:rsidP="00DA35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РЕШИЛО: </w:t>
      </w:r>
    </w:p>
    <w:p w:rsidR="00DA3548" w:rsidRDefault="00DA3548" w:rsidP="00DA35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7A6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7A6">
        <w:rPr>
          <w:rFonts w:ascii="Times New Roman" w:hAnsi="Times New Roman"/>
          <w:sz w:val="28"/>
          <w:szCs w:val="28"/>
        </w:rPr>
        <w:t>в Положение  «О присвоении звания «Почетный житель муниципального образования «Николаевское городское поселение»</w:t>
      </w:r>
      <w:r w:rsidRPr="00AD37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37A6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AD37A6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области»</w:t>
      </w:r>
      <w:r w:rsidRPr="00AD37A6">
        <w:rPr>
          <w:rFonts w:ascii="Times New Roman" w:hAnsi="Times New Roman"/>
          <w:b/>
          <w:sz w:val="28"/>
          <w:szCs w:val="28"/>
        </w:rPr>
        <w:t xml:space="preserve"> </w:t>
      </w:r>
      <w:r w:rsidRPr="00AD37A6">
        <w:rPr>
          <w:rFonts w:ascii="Times New Roman" w:hAnsi="Times New Roman"/>
          <w:sz w:val="28"/>
          <w:szCs w:val="28"/>
        </w:rPr>
        <w:t>утвержденное решением Собрания депутатов  от 27.09.2022 № 264»,</w:t>
      </w:r>
      <w:r w:rsidRPr="00DA3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изменение:</w:t>
      </w:r>
    </w:p>
    <w:p w:rsidR="00B670B3" w:rsidRDefault="00DA3548" w:rsidP="00DA35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670B3">
        <w:rPr>
          <w:rFonts w:ascii="Times New Roman" w:hAnsi="Times New Roman"/>
          <w:sz w:val="28"/>
          <w:szCs w:val="28"/>
        </w:rPr>
        <w:t>Абзац третий подпункта 3.6. пункта 3 изложить в следующей редакции:</w:t>
      </w:r>
    </w:p>
    <w:p w:rsidR="00DA3548" w:rsidRPr="00AD37A6" w:rsidRDefault="00B670B3" w:rsidP="001D25FC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D37A6">
        <w:rPr>
          <w:rFonts w:ascii="Times New Roman" w:hAnsi="Times New Roman"/>
          <w:color w:val="000000"/>
          <w:sz w:val="28"/>
          <w:szCs w:val="28"/>
        </w:rPr>
        <w:t>Лица, удостоенные звания «Почетный житель», должны бережно относиться к врученным атрибутам. В случае утраты свидетельства и   удостоверения Почетного жителя  в результате пожара, стихийного бедствия либо при других обстоятельствах, когда не было возмо</w:t>
      </w:r>
      <w:r>
        <w:rPr>
          <w:rFonts w:ascii="Times New Roman" w:hAnsi="Times New Roman"/>
          <w:color w:val="000000"/>
          <w:sz w:val="28"/>
          <w:szCs w:val="28"/>
        </w:rPr>
        <w:t>жности предотвратить их утрату</w:t>
      </w:r>
      <w:r w:rsidR="001D25FC">
        <w:rPr>
          <w:rFonts w:ascii="Times New Roman" w:hAnsi="Times New Roman"/>
          <w:color w:val="000000"/>
          <w:sz w:val="28"/>
          <w:szCs w:val="28"/>
        </w:rPr>
        <w:t>, 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</w:t>
      </w:r>
      <w:r w:rsidR="001D25FC">
        <w:rPr>
          <w:rFonts w:ascii="Times New Roman" w:hAnsi="Times New Roman"/>
          <w:color w:val="000000"/>
          <w:sz w:val="28"/>
          <w:szCs w:val="28"/>
        </w:rPr>
        <w:t xml:space="preserve"> должна</w:t>
      </w:r>
      <w:r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5FC">
        <w:rPr>
          <w:rFonts w:ascii="Times New Roman" w:hAnsi="Times New Roman"/>
          <w:color w:val="000000"/>
          <w:sz w:val="28"/>
          <w:szCs w:val="28"/>
        </w:rPr>
        <w:t>выдать</w:t>
      </w:r>
      <w:r w:rsidRPr="00AD37A6">
        <w:rPr>
          <w:rFonts w:ascii="Times New Roman" w:hAnsi="Times New Roman"/>
          <w:color w:val="000000"/>
          <w:sz w:val="28"/>
          <w:szCs w:val="28"/>
        </w:rPr>
        <w:t xml:space="preserve"> дубликат свидетельства, а также дубликат удостоверения взамен утраченного</w:t>
      </w:r>
      <w:proofErr w:type="gramStart"/>
      <w:r w:rsidR="001D25FC">
        <w:rPr>
          <w:rFonts w:ascii="Times New Roman" w:hAnsi="Times New Roman"/>
          <w:color w:val="000000"/>
          <w:sz w:val="28"/>
          <w:szCs w:val="28"/>
        </w:rPr>
        <w:t>.»</w:t>
      </w:r>
      <w:r w:rsidRPr="00AD37A6">
        <w:rPr>
          <w:rFonts w:ascii="Times New Roman" w:hAnsi="Times New Roman"/>
          <w:color w:val="000000"/>
          <w:sz w:val="28"/>
          <w:szCs w:val="28"/>
        </w:rPr>
        <w:t>.</w:t>
      </w:r>
      <w:r w:rsidR="00DA354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A3548" w:rsidRPr="00AD37A6" w:rsidRDefault="00DA3548" w:rsidP="00DA3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D37A6">
        <w:rPr>
          <w:rFonts w:ascii="Times New Roman" w:hAnsi="Times New Roman"/>
          <w:sz w:val="28"/>
          <w:szCs w:val="28"/>
        </w:rPr>
        <w:t xml:space="preserve">2.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 и на официальном сайте администрации Николаевского городского поселения. </w:t>
      </w:r>
      <w:hyperlink r:id="rId5" w:history="1"/>
    </w:p>
    <w:p w:rsidR="00DA3548" w:rsidRDefault="00DA3548" w:rsidP="001D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7A6">
        <w:rPr>
          <w:rFonts w:ascii="Times New Roman" w:hAnsi="Times New Roman" w:cs="Times New Roman"/>
          <w:sz w:val="28"/>
          <w:szCs w:val="28"/>
        </w:rPr>
        <w:t xml:space="preserve">   3. Настоящее решение вступает в силу после дня его официального опубликования.</w:t>
      </w:r>
    </w:p>
    <w:p w:rsidR="001D25FC" w:rsidRPr="00AD37A6" w:rsidRDefault="001D25FC" w:rsidP="001D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5FC" w:rsidRDefault="00DA3548" w:rsidP="00DA3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D37A6">
        <w:rPr>
          <w:rFonts w:ascii="Times New Roman" w:hAnsi="Times New Roman"/>
          <w:sz w:val="28"/>
          <w:szCs w:val="28"/>
        </w:rPr>
        <w:t xml:space="preserve"> Т.И. Прокопенко</w:t>
      </w:r>
    </w:p>
    <w:p w:rsidR="00DA3548" w:rsidRPr="00AD37A6" w:rsidRDefault="00DA3548" w:rsidP="00DA3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DA3548" w:rsidRPr="00AD37A6" w:rsidRDefault="00DA3548" w:rsidP="00DA3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Глава  городского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D37A6">
        <w:rPr>
          <w:rFonts w:ascii="Times New Roman" w:hAnsi="Times New Roman"/>
          <w:sz w:val="28"/>
          <w:szCs w:val="28"/>
        </w:rPr>
        <w:t xml:space="preserve"> Е.Е. Матусевич</w:t>
      </w:r>
    </w:p>
    <w:p w:rsidR="003C39B3" w:rsidRDefault="003C39B3" w:rsidP="003C3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УТВЕРЖДЕНО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решением Собрания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от 27.09.2022 № 264</w:t>
      </w:r>
    </w:p>
    <w:p w:rsidR="003C39B3" w:rsidRDefault="003C39B3" w:rsidP="003C39B3">
      <w:pPr>
        <w:spacing w:before="100" w:beforeAutospacing="1" w:after="150" w:line="24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</w:rPr>
      </w:pPr>
      <w:r>
        <w:rPr>
          <w:rFonts w:ascii="Times New Roman" w:hAnsi="Times New Roman"/>
          <w:b/>
          <w:bCs/>
          <w:color w:val="242424"/>
          <w:sz w:val="28"/>
          <w:szCs w:val="28"/>
        </w:rPr>
        <w:t>ПОЛОЖЕНИЕ</w:t>
      </w:r>
    </w:p>
    <w:p w:rsidR="003C39B3" w:rsidRDefault="003C39B3" w:rsidP="003C39B3">
      <w:pPr>
        <w:pStyle w:val="Heading"/>
        <w:spacing w:line="240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присвоении звания «Почетный житель» муниципального образования «Николаевское городское поселение»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области»</w:t>
      </w:r>
    </w:p>
    <w:p w:rsidR="003C39B3" w:rsidRDefault="003C39B3" w:rsidP="003C39B3">
      <w:pPr>
        <w:pStyle w:val="Heading"/>
        <w:spacing w:line="240" w:lineRule="atLeast"/>
        <w:jc w:val="center"/>
        <w:rPr>
          <w:sz w:val="28"/>
          <w:szCs w:val="28"/>
        </w:rPr>
      </w:pPr>
    </w:p>
    <w:p w:rsidR="003C39B3" w:rsidRDefault="003C39B3" w:rsidP="003C39B3">
      <w:pPr>
        <w:spacing w:after="240" w:line="240" w:lineRule="auto"/>
        <w:jc w:val="center"/>
        <w:textAlignment w:val="baseline"/>
        <w:outlineLvl w:val="2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1. Общие положения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9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39B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C39B3">
        <w:rPr>
          <w:rFonts w:ascii="Times New Roman" w:hAnsi="Times New Roman"/>
          <w:sz w:val="28"/>
          <w:szCs w:val="28"/>
        </w:rPr>
        <w:t xml:space="preserve">Звание "Почетный житель муниципального образования «Николаевское городское поселение" </w:t>
      </w:r>
      <w:proofErr w:type="spellStart"/>
      <w:r w:rsidRPr="003C39B3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Pr="003C39B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области»</w:t>
      </w:r>
      <w:r w:rsidRPr="003C39B3">
        <w:rPr>
          <w:rFonts w:ascii="Times New Roman" w:hAnsi="Times New Roman"/>
          <w:sz w:val="28"/>
          <w:szCs w:val="28"/>
        </w:rPr>
        <w:t xml:space="preserve"> (далее - "Почетный житель") является высшим знаком признания выдающихся заслуг граждан перед муниципальным образованием «Николаевское городское поселение» </w:t>
      </w:r>
      <w:proofErr w:type="spellStart"/>
      <w:r w:rsidRPr="003C39B3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Pr="003C39B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(далее – городское  </w:t>
      </w:r>
      <w:proofErr w:type="gramEnd"/>
    </w:p>
    <w:p w:rsid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поселение) и его </w:t>
      </w:r>
      <w:r w:rsidRPr="003C39B3">
        <w:rPr>
          <w:rFonts w:ascii="Times New Roman" w:hAnsi="Times New Roman"/>
          <w:sz w:val="28"/>
          <w:szCs w:val="28"/>
        </w:rPr>
        <w:t>жителями.</w:t>
      </w:r>
    </w:p>
    <w:p w:rsidR="003C39B3" w:rsidRP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9B3">
        <w:rPr>
          <w:rFonts w:ascii="Times New Roman" w:hAnsi="Times New Roman"/>
          <w:sz w:val="28"/>
          <w:szCs w:val="28"/>
        </w:rPr>
        <w:t xml:space="preserve">         1.2. Звание "Почетный житель" присваивается: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-жителям городского поселения за особые личные заслуги при достижении высоких показателей в профессиональной и общественной деятельности, способствующих развитию городского поселения;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-гражданам Российской Федерации, прославившим городское поселение и Российскую Федерацию своими трудовыми и героическими подвигами;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-иностранным гражданам, которые своей деятельностью внесли особый вклад в развитие  городского поселения, улучшение жизни его жителей.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исключительных случаях звание «Почетный житель» присваивается за особые заслуги посмертно.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Звание  «Почетный житель» не может быть присвоено лицам, замещающим муниципальные должности городского поселения в период осуществления ими своих полномочий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Звание» Почетный житель» не могут быть удостоены лица, имеющие судимость.   </w:t>
      </w:r>
      <w:r>
        <w:rPr>
          <w:rFonts w:ascii="Times New Roman" w:hAnsi="Times New Roman"/>
          <w:sz w:val="28"/>
          <w:szCs w:val="28"/>
        </w:rPr>
        <w:br/>
        <w:t xml:space="preserve">         1.3.  Основаниями для присвоения звания  «Почетный житель» являются: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-личные заслуги по защите прав и законных интересов                           жителей городского поселения; 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-личный вклад в сохранение исторического и культурного наследия городского поселения;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-особый общественно значимый вклад в развитие экономики и культуры городского поселения в воспитание и просвещение населения, охрану его здоровья;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-совершение героических поступков при исполнении служебного и гражданского долга;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за долгосрочную и устойчивую известность среди жителей городского поселения, связанную с эффективной общественной, политической, благотворительной деятельностью; 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иные выдающиеся заслуги перед городским поселением и его жителями.   </w:t>
      </w:r>
    </w:p>
    <w:p w:rsidR="003C39B3" w:rsidRDefault="003C39B3" w:rsidP="003C39B3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1.4.   Лица, удостоенные      звания  «Почетный житель», обязаны быть примером в труде и выполнении гражданского долга, а также безукоризненно соблюдать законы Российской Федерации.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1.5.Звание «Почетный житель» присваивается Собранием депутатов городского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1.6. Присвоение звания «Почетный житель» производится ежегодно</w:t>
      </w:r>
      <w:r>
        <w:rPr>
          <w:rFonts w:ascii="Times New Roman" w:hAnsi="Times New Roman"/>
          <w:color w:val="242424"/>
          <w:sz w:val="28"/>
          <w:szCs w:val="28"/>
        </w:rPr>
        <w:t xml:space="preserve"> не </w:t>
      </w:r>
      <w:r>
        <w:rPr>
          <w:rFonts w:ascii="Times New Roman" w:hAnsi="Times New Roman"/>
          <w:color w:val="000000" w:themeColor="text1"/>
          <w:sz w:val="28"/>
          <w:szCs w:val="28"/>
        </w:rPr>
        <w:t>более чем одной кандидатуре из числа претендентов в порядке, установленном настоящим положением,</w:t>
      </w:r>
      <w:r>
        <w:rPr>
          <w:rFonts w:ascii="Times New Roman" w:hAnsi="Times New Roman"/>
          <w:sz w:val="28"/>
          <w:szCs w:val="28"/>
        </w:rPr>
        <w:t xml:space="preserve"> и приурочивается к государственным праздникам и знаменательным событиям городского поселения. 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242424"/>
          <w:sz w:val="28"/>
          <w:szCs w:val="28"/>
        </w:rPr>
        <w:t>2. Порядок присвоения звания «Почетный житель»</w:t>
      </w:r>
    </w:p>
    <w:p w:rsidR="003C39B3" w:rsidRDefault="003C39B3" w:rsidP="003C39B3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2.1.Представление  к присвоению звания «Почетный житель» вносится в Собрание депутатов главой администрации городского поселения.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 С ходатайством о присвоении звания "Почетный житель" к главе администрации городского поселения имеют право  обратиться: 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-депутаты Собрания депутатов городского поселения;</w:t>
      </w:r>
    </w:p>
    <w:p w:rsidR="003C39B3" w:rsidRDefault="003C39B3" w:rsidP="003C39B3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-органы местного самоуправления городского поселения;                          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бщественные организации, зарегистрированные на территории городского поселения;</w:t>
      </w:r>
    </w:p>
    <w:p w:rsidR="003C39B3" w:rsidRDefault="003C39B3" w:rsidP="003C39B3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-коллективы предприятий, учреждений, организаций всех форм собственности, осуществляющие свою деятельность на территории  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Вопросы о присвоении звания «Почетный житель» по личным заявлениям граждан не рассматриваются.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2.3.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Ходатайство к присвоению звания "Почетный житель" оформляется в письменной форме и должно содержать краткие биографические сведения 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представляемом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 званию и описание особых заслуг, являющихся основанием для присвоения звания  «Почетный житель» согласно Приложению № 1 к настоящему Положению.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2.4.Ходатайство направляется в Собрание депутатов городского поселения и подлежит регистрации.</w:t>
      </w:r>
    </w:p>
    <w:p w:rsidR="003C39B3" w:rsidRDefault="003C39B3" w:rsidP="003C39B3">
      <w:pPr>
        <w:shd w:val="clear" w:color="auto" w:fill="FFFFFF"/>
        <w:tabs>
          <w:tab w:val="left" w:pos="851"/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2.5.Зарегистрированное ходатайство направляется председателем Собрания депутатов городского поселения в постоянные комиссии Собрания депутатов городского поселения по правовой политике, регламенту и депутатской этике, а также по социально-экономическим вопросам     (далее – комиссии) для его предварительного рассмотрения и оценке заслуг   кандидата.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2.6.По результатам предварительного рассмотрения и оценки заслуг кандидата комиссиями принимаются рекомендации, которые вместе с документами, предусмотренными настоящим разделом, направляются в Собрание депутатов городского поселения в сроки, предусмотренные  Регламентом Собрания депутатов городского поселения.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2.7. Все поступившие от постоянных  комиссий  рекомендации подлежат рассмотрению на заседании Собрания депутатов городского поселения.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2.8.  Решение о присвоении звания  «Почетный житель» принимается тайным голосованием   большинством  голосов от числа избранных депутатов Собрания депутатов городского поселения.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2.9. Решение о присвоении звания «Почетный житель», краткие биографические сведения награжденного подлежат официальному опубликованию.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39B3" w:rsidRDefault="003C39B3" w:rsidP="003C39B3">
      <w:pPr>
        <w:pStyle w:val="ConsPlusTitle"/>
        <w:ind w:left="1" w:firstLine="708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Атрибуты лиц, удостоенных звания «Почетный житель»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Атрибутами лица, удостоенного звания «Почетный житель» являются: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свидетельство Почетного жителя;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удостоверение Почетного жителя;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Лицу, удостоенному звания «Почетный житель», вручается свидетельство Почетного жителя согласно Приложению №2 к настоящему Приложению.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Почетного жителя подписывается главой городского поселения.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Лицу, удостоенному звания «Почетный житель», вручается удостоверение Почетного жителя согласно Приложению № 3 к настоящему Приложению.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Почетного жителя подписывается главой городского поселения.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Атрибуты Почетного жителя вручаются лицу, удостоенному звания «Почетный житель», </w:t>
      </w:r>
      <w:r>
        <w:rPr>
          <w:rFonts w:ascii="Times New Roman" w:hAnsi="Times New Roman"/>
          <w:sz w:val="28"/>
          <w:szCs w:val="28"/>
        </w:rPr>
        <w:t>главой  городского поселения, а в его отсутствие - председателем Собрания депутатов городского поселения в торжественной обстановке.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присвоения звания «Почетный житель» посмертно атрибуты Почетного жителя вручаются одному из его ближайших родственников.</w:t>
      </w:r>
      <w:r>
        <w:rPr>
          <w:rFonts w:ascii="Times New Roman" w:hAnsi="Times New Roman"/>
          <w:color w:val="7030A0"/>
          <w:sz w:val="28"/>
          <w:szCs w:val="28"/>
        </w:rPr>
        <w:t xml:space="preserve">            </w:t>
      </w:r>
    </w:p>
    <w:p w:rsidR="003C39B3" w:rsidRDefault="003C39B3" w:rsidP="003C3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Сведения о лицах, которым присвоено звание «Почетный житель», заносятся в Книгу Почетных жителей муниципального образования «Николаевское городское поселение»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 в хронологическом порядке. </w:t>
      </w:r>
    </w:p>
    <w:p w:rsidR="003C39B3" w:rsidRDefault="003C39B3" w:rsidP="003C39B3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Книга Почетных жителей муниципального образования «Николаевское городское поселение»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 постоянно хранится в кабинете главы городского поселения. 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Дата и место вручения атрибутов Почетного жителя согласовываются с Собранием депутатов городского поселения </w:t>
      </w:r>
    </w:p>
    <w:p w:rsidR="003C39B3" w:rsidRPr="003C39B3" w:rsidRDefault="003C39B3" w:rsidP="003C39B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39B3">
        <w:rPr>
          <w:rFonts w:ascii="Times New Roman" w:hAnsi="Times New Roman"/>
          <w:sz w:val="28"/>
          <w:szCs w:val="28"/>
        </w:rPr>
        <w:lastRenderedPageBreak/>
        <w:t>Атрибуты лиц, удостоенных почетного звания «Почетный житель», хранятся у Почетных жителей.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3.7. Фотопортреты Почетных жителей размещаются в здании администрации городского поселения.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3.8. Расходы, связанные с присвоением звания "Почетный житель", осуществляются за счет средств, предусмотренных бюджетом городского поселения на очередной финансовый год.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39B3" w:rsidRDefault="003C39B3" w:rsidP="003C39B3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4. Права и социальные гарантии лиц, удостоенных звания «Почетный житель»</w:t>
      </w:r>
    </w:p>
    <w:p w:rsidR="003C39B3" w:rsidRDefault="003C39B3" w:rsidP="003C39B3">
      <w:pPr>
        <w:tabs>
          <w:tab w:val="left" w:pos="851"/>
        </w:tabs>
        <w:spacing w:line="240" w:lineRule="atLeast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        4.1. Почетный житель имеет право </w:t>
      </w:r>
      <w:proofErr w:type="gramStart"/>
      <w:r>
        <w:rPr>
          <w:rFonts w:ascii="Times New Roman" w:hAnsi="Times New Roman"/>
          <w:color w:val="242424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242424"/>
          <w:sz w:val="28"/>
          <w:szCs w:val="28"/>
        </w:rPr>
        <w:t>:</w:t>
      </w:r>
    </w:p>
    <w:p w:rsidR="003C39B3" w:rsidRDefault="003C39B3" w:rsidP="003C39B3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- внеочередной прием должностными лицами органов местного самоуправления городского поселения;</w:t>
      </w:r>
    </w:p>
    <w:p w:rsidR="003C39B3" w:rsidRDefault="003C39B3" w:rsidP="003C39B3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участие с правом совещательного голоса в заседаниях Собрания депутатов городского поселения и администрации городского поселения;</w:t>
      </w:r>
    </w:p>
    <w:p w:rsidR="003C39B3" w:rsidRDefault="003C39B3" w:rsidP="003C39B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4.2. Лицу, удостоенному звания «Почетный житель», вручается:                 - единовременное денежное вознаграждение в размере 5000,00 (пяти тысяч) рублей.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ежегодная денежная выплата ко дню рождения в размере 1000,00 (одной тысячи) рублей.      </w:t>
      </w:r>
    </w:p>
    <w:p w:rsidR="003C39B3" w:rsidRDefault="003C39B3" w:rsidP="003C39B3">
      <w:pPr>
        <w:spacing w:line="240" w:lineRule="atLeast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4.3. Лица, удостоенные звания «Почетный житель», приглашаются главой городского поселения на мероприятия, посвященные торжественным датам и событиям.         </w:t>
      </w:r>
    </w:p>
    <w:p w:rsidR="003C39B3" w:rsidRDefault="003C39B3" w:rsidP="003C39B3">
      <w:pPr>
        <w:spacing w:line="240" w:lineRule="atLeast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4.4. Порядок предоставления социальных гарантий, указанных в настоящем пункте, определяется администрацией городского поселения.</w:t>
      </w:r>
    </w:p>
    <w:p w:rsidR="003C39B3" w:rsidRDefault="003C39B3" w:rsidP="003C39B3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4,5. Расходы, связанные с присвоением звания "Почетный житель", осуществляются за счет средств, предусмотренных бюджетом городского поселения на очередной финансовый год.</w:t>
      </w:r>
    </w:p>
    <w:p w:rsidR="003C39B3" w:rsidRDefault="003C39B3" w:rsidP="003C39B3">
      <w:pPr>
        <w:spacing w:before="100" w:beforeAutospacing="1" w:after="15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</w:p>
    <w:p w:rsidR="003C39B3" w:rsidRDefault="003C39B3" w:rsidP="003C39B3">
      <w:pPr>
        <w:spacing w:before="100" w:beforeAutospacing="1" w:after="15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  <w:r>
        <w:rPr>
          <w:rFonts w:ascii="Times New Roman" w:hAnsi="Times New Roman"/>
          <w:b/>
          <w:color w:val="242424"/>
          <w:sz w:val="28"/>
          <w:szCs w:val="28"/>
        </w:rPr>
        <w:t>5. Лишение звания «Почетный житель»</w:t>
      </w:r>
    </w:p>
    <w:p w:rsidR="003C39B3" w:rsidRDefault="003C39B3" w:rsidP="003C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5.1.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лишения звания "Почетный житель" является вступление в отношении лица, удостоенного звания "Почетный житель", в законную силу обвинительного приговора суда. </w:t>
      </w:r>
    </w:p>
    <w:p w:rsidR="003C39B3" w:rsidRDefault="003C39B3" w:rsidP="003C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5.2.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 городского поселения о лишении звания "Почетный житель" принимается тайным голосованием большинством голосов от числа избранных депутатов Собрания депутатов городского поселения.</w:t>
      </w:r>
    </w:p>
    <w:p w:rsidR="003C39B3" w:rsidRDefault="003C39B3" w:rsidP="003C39B3">
      <w:p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5.3. Лицо, лишенное звания «Почетный житель», утрачивает права и социальные гарантии, предусмотренные настоящим Положением и иными нормативными правовыми актами.</w:t>
      </w:r>
    </w:p>
    <w:p w:rsidR="003C39B3" w:rsidRDefault="003C39B3" w:rsidP="003C39B3">
      <w:p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5.4. В связи с лишением звания «Почетный житель» свидетельство и удостоверение подлежат возврату.</w:t>
      </w:r>
    </w:p>
    <w:p w:rsidR="003C39B3" w:rsidRDefault="003C39B3" w:rsidP="003C39B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5.5. Решение Собрания депутатов городского поселения о лишении звания "Почетный житель" подлежит официальному опубликованию.</w:t>
      </w:r>
    </w:p>
    <w:p w:rsidR="003C39B3" w:rsidRDefault="003C39B3" w:rsidP="003C39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39B3" w:rsidRDefault="003C39B3" w:rsidP="003C39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Восстановление гражданина в правах Почетного жителя</w:t>
      </w:r>
    </w:p>
    <w:p w:rsidR="003C39B3" w:rsidRDefault="003C39B3" w:rsidP="003C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6.1. Решение Собрания депутатов городского поселения о восстановлении в правах Почетного жителя принимается тайным голосованием большинством голосов от числа избранных депутатов Собрания депутатов городского поселения.</w:t>
      </w:r>
    </w:p>
    <w:p w:rsidR="003C39B3" w:rsidRDefault="003C39B3" w:rsidP="003C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6.2. Решение Собрания депутатов городского поселения о восстановлении в правах Почетного жителя подлежит официальному опубликованию.</w:t>
      </w:r>
    </w:p>
    <w:p w:rsidR="003C39B3" w:rsidRDefault="003C39B3" w:rsidP="003C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6.3. После вступления в силу решения Собрания депутатов городского поселения о восстановлении в правах Почетного жителя ему возвращаются ранее сданные  атрибуты звания «Почетный житель».</w:t>
      </w:r>
    </w:p>
    <w:p w:rsidR="003C39B3" w:rsidRDefault="003C39B3" w:rsidP="003C39B3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3C39B3" w:rsidRDefault="003C39B3" w:rsidP="003C39B3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DA3548" w:rsidRDefault="00DA3548" w:rsidP="00DA3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585" w:rsidRDefault="00714585" w:rsidP="00714585"/>
    <w:p w:rsidR="002543CB" w:rsidRDefault="002543CB"/>
    <w:sectPr w:rsidR="002543CB" w:rsidSect="001D25FC">
      <w:pgSz w:w="11906" w:h="16838"/>
      <w:pgMar w:top="1077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72"/>
    <w:rsid w:val="001D25FC"/>
    <w:rsid w:val="002543CB"/>
    <w:rsid w:val="003C39B3"/>
    <w:rsid w:val="00714585"/>
    <w:rsid w:val="00840A95"/>
    <w:rsid w:val="009C21A7"/>
    <w:rsid w:val="00B20872"/>
    <w:rsid w:val="00B670B3"/>
    <w:rsid w:val="00DA3548"/>
    <w:rsid w:val="00E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7145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4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14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No Spacing"/>
    <w:uiPriority w:val="1"/>
    <w:qFormat/>
    <w:rsid w:val="00DA3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C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7145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4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14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No Spacing"/>
    <w:uiPriority w:val="1"/>
    <w:qFormat/>
    <w:rsid w:val="00DA3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C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amgorpos-&#1077;&#1072;&#1086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2025-02-21T00:44:00Z</dcterms:created>
  <dcterms:modified xsi:type="dcterms:W3CDTF">2025-02-21T02:50:00Z</dcterms:modified>
</cp:coreProperties>
</file>