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977C5" w14:textId="5E7FE2C5" w:rsidR="00CB3098" w:rsidRDefault="00CB3098" w:rsidP="00CB3098">
      <w:pPr>
        <w:pStyle w:val="a5"/>
      </w:pPr>
      <w:r>
        <w:t xml:space="preserve">                                                                                                                                        </w:t>
      </w:r>
    </w:p>
    <w:p w14:paraId="78B2CF9F" w14:textId="46BA65F8" w:rsidR="00AF72AE" w:rsidRPr="00AF72AE" w:rsidRDefault="00A60D48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F61B6A" wp14:editId="379A9976">
            <wp:extent cx="2686050" cy="10560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34" cy="1081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26A6AE" w14:textId="598A2746" w:rsidR="00A60D48" w:rsidRDefault="00A60D48" w:rsidP="005A5C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659FBF" w14:textId="77777777" w:rsidR="00A60D48" w:rsidRDefault="00A60D48" w:rsidP="00A60D4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sz w:val="32"/>
          <w:szCs w:val="32"/>
        </w:rPr>
      </w:pPr>
      <w:r>
        <w:tab/>
      </w: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14:paraId="0015C7C5" w14:textId="77777777" w:rsidR="0068469D" w:rsidRDefault="0068469D" w:rsidP="0068469D">
      <w:pPr>
        <w:spacing w:after="0" w:line="360" w:lineRule="auto"/>
        <w:ind w:firstLine="709"/>
        <w:jc w:val="both"/>
        <w:rPr>
          <w:b/>
        </w:rPr>
      </w:pPr>
    </w:p>
    <w:p w14:paraId="1E69DF40" w14:textId="27990FB8" w:rsidR="004C7C1F" w:rsidRPr="004C7C1F" w:rsidRDefault="004C7C1F" w:rsidP="004C7C1F">
      <w:pPr>
        <w:spacing w:after="0" w:line="240" w:lineRule="auto"/>
        <w:jc w:val="center"/>
        <w:rPr>
          <w:b/>
        </w:rPr>
      </w:pPr>
      <w:r w:rsidRPr="004C7C1F">
        <w:rPr>
          <w:b/>
        </w:rPr>
        <w:t>С 1 сентября 2022 года вступают в силу изменения в Гражданский Кодекс Российской Федерации, которые прекратят мошеннические схемы с недвижимостью</w:t>
      </w:r>
    </w:p>
    <w:p w14:paraId="5EA65A76" w14:textId="77777777" w:rsidR="004C7C1F" w:rsidRDefault="004C7C1F" w:rsidP="004C7C1F">
      <w:pPr>
        <w:spacing w:after="0" w:line="240" w:lineRule="auto"/>
        <w:ind w:firstLine="709"/>
        <w:jc w:val="both"/>
      </w:pPr>
    </w:p>
    <w:p w14:paraId="497E62DC" w14:textId="77777777" w:rsidR="004C7C1F" w:rsidRDefault="004C7C1F" w:rsidP="004C7C1F">
      <w:pPr>
        <w:spacing w:after="0" w:line="240" w:lineRule="auto"/>
        <w:ind w:firstLine="709"/>
        <w:jc w:val="both"/>
      </w:pPr>
      <w:r>
        <w:t>С 1 сентября 2022 года вступают в силу изменения, которые коснутся собственников небольших долей в недвижимости.</w:t>
      </w:r>
    </w:p>
    <w:p w14:paraId="10A375A8" w14:textId="77777777" w:rsidR="004C7C1F" w:rsidRDefault="004C7C1F" w:rsidP="004C7C1F">
      <w:pPr>
        <w:spacing w:after="0" w:line="240" w:lineRule="auto"/>
        <w:ind w:firstLine="709"/>
        <w:jc w:val="both"/>
      </w:pPr>
    </w:p>
    <w:p w14:paraId="2EE95442" w14:textId="77777777" w:rsidR="004C7C1F" w:rsidRDefault="004C7C1F" w:rsidP="004C7C1F">
      <w:pPr>
        <w:spacing w:after="0" w:line="240" w:lineRule="auto"/>
        <w:ind w:firstLine="709"/>
        <w:jc w:val="both"/>
      </w:pPr>
      <w:r>
        <w:t xml:space="preserve">На вопросы отвечает заместитель руководителя Управления Росреестра по Еврейской автономной области Светлана Гришаева </w:t>
      </w:r>
    </w:p>
    <w:p w14:paraId="35FCBDBE" w14:textId="77777777" w:rsidR="004C7C1F" w:rsidRDefault="004C7C1F" w:rsidP="004C7C1F">
      <w:pPr>
        <w:spacing w:after="0" w:line="240" w:lineRule="auto"/>
        <w:ind w:firstLine="709"/>
        <w:jc w:val="both"/>
      </w:pPr>
    </w:p>
    <w:p w14:paraId="152152B5" w14:textId="5E0E6C41" w:rsidR="004C7C1F" w:rsidRDefault="004C7C1F" w:rsidP="004C7C1F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Светлана Александровна, расскажите, к</w:t>
      </w:r>
      <w:r w:rsidRPr="004C7C1F">
        <w:rPr>
          <w:b/>
        </w:rPr>
        <w:t>акие новшества приняты?</w:t>
      </w:r>
    </w:p>
    <w:p w14:paraId="6A476434" w14:textId="77777777" w:rsidR="004C7C1F" w:rsidRPr="004C7C1F" w:rsidRDefault="004C7C1F" w:rsidP="004C7C1F">
      <w:pPr>
        <w:spacing w:after="0" w:line="240" w:lineRule="auto"/>
        <w:ind w:firstLine="709"/>
        <w:jc w:val="both"/>
        <w:rPr>
          <w:b/>
        </w:rPr>
      </w:pPr>
    </w:p>
    <w:p w14:paraId="3A6E9E48" w14:textId="77777777" w:rsidR="004C7C1F" w:rsidRDefault="004C7C1F" w:rsidP="004C7C1F">
      <w:pPr>
        <w:spacing w:after="0" w:line="240" w:lineRule="auto"/>
        <w:ind w:firstLine="709"/>
        <w:jc w:val="both"/>
      </w:pPr>
      <w:r>
        <w:t xml:space="preserve">14 июля 2022 года Президентом России подписан Закон (Федеральный закон от 14.07.2022 № 310-ФЗ), который устанавливает предельно допустимый минимальный размер доли в жилой недвижимости. </w:t>
      </w:r>
    </w:p>
    <w:p w14:paraId="40BAF04C" w14:textId="77777777" w:rsidR="004C7C1F" w:rsidRDefault="004C7C1F" w:rsidP="004C7C1F">
      <w:pPr>
        <w:spacing w:after="0" w:line="240" w:lineRule="auto"/>
        <w:ind w:firstLine="709"/>
        <w:jc w:val="both"/>
      </w:pPr>
      <w:r>
        <w:t>Изменения внесены в статью 30 Жилищного кодекса Российской Федерации.</w:t>
      </w:r>
    </w:p>
    <w:p w14:paraId="5EA159AA" w14:textId="77777777" w:rsidR="004C7C1F" w:rsidRDefault="004C7C1F" w:rsidP="004C7C1F">
      <w:pPr>
        <w:spacing w:after="0" w:line="240" w:lineRule="auto"/>
        <w:ind w:firstLine="709"/>
        <w:jc w:val="both"/>
      </w:pPr>
      <w:r>
        <w:t xml:space="preserve">Установлен запрет на совершение действий с долями в праве собственности на жилое помещение, если в результате таких действий площадь помещения, приходящаяся на долю каждого из сособственников, составит менее 6 квадратных метров на каждого сособственника. </w:t>
      </w:r>
    </w:p>
    <w:p w14:paraId="6EF9C897" w14:textId="77777777" w:rsidR="004C7C1F" w:rsidRDefault="004C7C1F" w:rsidP="004C7C1F">
      <w:pPr>
        <w:spacing w:after="0" w:line="240" w:lineRule="auto"/>
        <w:ind w:firstLine="709"/>
        <w:jc w:val="both"/>
      </w:pPr>
      <w:r>
        <w:t>Сделки, совершённые с нарушением этих требований, будут считаться ничтожными.</w:t>
      </w:r>
    </w:p>
    <w:p w14:paraId="4FDC088A" w14:textId="77777777" w:rsidR="004C7C1F" w:rsidRDefault="004C7C1F" w:rsidP="004C7C1F">
      <w:pPr>
        <w:spacing w:after="0" w:line="240" w:lineRule="auto"/>
        <w:ind w:firstLine="709"/>
        <w:jc w:val="both"/>
      </w:pPr>
    </w:p>
    <w:p w14:paraId="7F913007" w14:textId="77777777" w:rsidR="004C7C1F" w:rsidRPr="004C7C1F" w:rsidRDefault="004C7C1F" w:rsidP="004C7C1F">
      <w:pPr>
        <w:spacing w:after="0" w:line="240" w:lineRule="auto"/>
        <w:ind w:firstLine="709"/>
        <w:jc w:val="both"/>
        <w:rPr>
          <w:b/>
        </w:rPr>
      </w:pPr>
      <w:r w:rsidRPr="004C7C1F">
        <w:rPr>
          <w:b/>
        </w:rPr>
        <w:t>Зачем законом ограничили доли?</w:t>
      </w:r>
    </w:p>
    <w:p w14:paraId="7FEC8163" w14:textId="77777777" w:rsidR="004C7C1F" w:rsidRDefault="004C7C1F" w:rsidP="004C7C1F">
      <w:pPr>
        <w:spacing w:after="0" w:line="240" w:lineRule="auto"/>
        <w:ind w:firstLine="709"/>
        <w:jc w:val="both"/>
      </w:pPr>
      <w:r>
        <w:t>В России больше 10 лет пытались решить проблему «резиновых» квартир и мошеннических схем, из-за бесконечного дробления жилой площади и ее перепродажи третьим лицам. Иногда владелец 1/20 доли, имея законное право пользоваться местами общего пользования, въезжал в квартиру и делал жизнь других владельцев невыносимой. И кроме этого, участие помещения с большим количеством совладельцев в гражданском обороте серьезно ограничивается.</w:t>
      </w:r>
    </w:p>
    <w:p w14:paraId="2F2CB51E" w14:textId="77777777" w:rsidR="004C7C1F" w:rsidRDefault="004C7C1F" w:rsidP="004C7C1F">
      <w:pPr>
        <w:spacing w:after="0" w:line="240" w:lineRule="auto"/>
        <w:ind w:firstLine="709"/>
        <w:jc w:val="both"/>
      </w:pPr>
      <w:r>
        <w:t xml:space="preserve">Закон направлен на защиту собственников от мошенников, его цель не допустить появления на рынке недвижимости жилья, право общей собственности которого целиком состоит из одних </w:t>
      </w:r>
      <w:proofErr w:type="spellStart"/>
      <w:r>
        <w:t>микродолей</w:t>
      </w:r>
      <w:proofErr w:type="spellEnd"/>
      <w:r>
        <w:t>.</w:t>
      </w:r>
    </w:p>
    <w:p w14:paraId="47407451" w14:textId="77777777" w:rsidR="004C7C1F" w:rsidRDefault="004C7C1F" w:rsidP="004C7C1F">
      <w:pPr>
        <w:spacing w:after="0" w:line="240" w:lineRule="auto"/>
        <w:ind w:firstLine="709"/>
        <w:jc w:val="both"/>
      </w:pPr>
    </w:p>
    <w:p w14:paraId="612D0701" w14:textId="77777777" w:rsidR="004C7C1F" w:rsidRPr="004C7C1F" w:rsidRDefault="004C7C1F" w:rsidP="004C7C1F">
      <w:pPr>
        <w:spacing w:after="0" w:line="240" w:lineRule="auto"/>
        <w:ind w:firstLine="709"/>
        <w:jc w:val="both"/>
        <w:rPr>
          <w:b/>
        </w:rPr>
      </w:pPr>
      <w:r w:rsidRPr="004C7C1F">
        <w:rPr>
          <w:b/>
        </w:rPr>
        <w:t>Чем принятый закон обернется для владельцев и покупателей жилья?</w:t>
      </w:r>
    </w:p>
    <w:p w14:paraId="177299AB" w14:textId="77777777" w:rsidR="004C7C1F" w:rsidRDefault="004C7C1F" w:rsidP="004C7C1F">
      <w:pPr>
        <w:spacing w:after="0" w:line="240" w:lineRule="auto"/>
        <w:ind w:firstLine="709"/>
        <w:jc w:val="both"/>
      </w:pPr>
      <w:r>
        <w:t>Закон предусматривает несколько важных положений об ограничении минимального размера долей:</w:t>
      </w:r>
    </w:p>
    <w:p w14:paraId="227DE29B" w14:textId="77777777" w:rsidR="004C7C1F" w:rsidRDefault="004C7C1F" w:rsidP="004C7C1F">
      <w:pPr>
        <w:spacing w:after="0" w:line="240" w:lineRule="auto"/>
        <w:ind w:firstLine="709"/>
        <w:jc w:val="both"/>
      </w:pPr>
      <w:r>
        <w:t>— устанавливается количество квадратных метров, меньше которого нельзя отчуждать по сделке купли-продажи. То есть, если доля в общей площади квартиры меньше этого минимального значения, в регистрации перехода права собственности на нее откажут;</w:t>
      </w:r>
    </w:p>
    <w:p w14:paraId="526B1199" w14:textId="77777777" w:rsidR="004C7C1F" w:rsidRDefault="004C7C1F" w:rsidP="004C7C1F">
      <w:pPr>
        <w:spacing w:after="0" w:line="240" w:lineRule="auto"/>
        <w:ind w:firstLine="709"/>
        <w:jc w:val="both"/>
      </w:pPr>
      <w:r>
        <w:t xml:space="preserve">— размер допустимой </w:t>
      </w:r>
      <w:proofErr w:type="spellStart"/>
      <w:r>
        <w:t>микродоли</w:t>
      </w:r>
      <w:proofErr w:type="spellEnd"/>
      <w:r>
        <w:t xml:space="preserve">, установлен – 6 </w:t>
      </w:r>
      <w:proofErr w:type="spellStart"/>
      <w:r>
        <w:t>кв.м</w:t>
      </w:r>
      <w:proofErr w:type="spellEnd"/>
      <w:r>
        <w:t>. Выделять в квартире более мелкие доли, принадлежащие разным собственникам, запрещено;</w:t>
      </w:r>
    </w:p>
    <w:p w14:paraId="708F0ABF" w14:textId="77777777" w:rsidR="004C7C1F" w:rsidRDefault="004C7C1F" w:rsidP="004C7C1F">
      <w:pPr>
        <w:spacing w:after="0" w:line="240" w:lineRule="auto"/>
        <w:ind w:firstLine="709"/>
        <w:jc w:val="both"/>
      </w:pPr>
      <w:r>
        <w:t xml:space="preserve">— контроль за соблюдением этого положения будут осуществлять государственные регистраторы Росреестра, а также нотариусы. В соответствии с действующим законодательством, большинство сделок с долями в праве собственности на недвижимость подлежат нотариальному удостоверению. Нотариус откажет в удостоверении договора в том случае, если он заключен в отношении </w:t>
      </w:r>
      <w:proofErr w:type="spellStart"/>
      <w:r>
        <w:t>микродоли</w:t>
      </w:r>
      <w:proofErr w:type="spellEnd"/>
      <w:r>
        <w:t>, которая меньше установленного минимального размера;</w:t>
      </w:r>
    </w:p>
    <w:p w14:paraId="3A9C3E5E" w14:textId="77777777" w:rsidR="004C7C1F" w:rsidRDefault="004C7C1F" w:rsidP="004C7C1F">
      <w:pPr>
        <w:spacing w:after="0" w:line="240" w:lineRule="auto"/>
        <w:ind w:firstLine="709"/>
        <w:jc w:val="both"/>
      </w:pPr>
      <w:r>
        <w:t xml:space="preserve">— в результате </w:t>
      </w:r>
      <w:proofErr w:type="spellStart"/>
      <w:r>
        <w:t>микродолю</w:t>
      </w:r>
      <w:proofErr w:type="spellEnd"/>
      <w:r>
        <w:t xml:space="preserve"> нельзя будет приобрести.</w:t>
      </w:r>
    </w:p>
    <w:p w14:paraId="17117517" w14:textId="77777777" w:rsidR="004C7C1F" w:rsidRDefault="004C7C1F" w:rsidP="004C7C1F">
      <w:pPr>
        <w:spacing w:after="0" w:line="240" w:lineRule="auto"/>
        <w:ind w:firstLine="709"/>
        <w:jc w:val="both"/>
      </w:pPr>
      <w:r w:rsidRPr="004C7C1F">
        <w:rPr>
          <w:b/>
          <w:i/>
        </w:rPr>
        <w:lastRenderedPageBreak/>
        <w:t>Самое важное!</w:t>
      </w:r>
      <w:r>
        <w:t xml:space="preserve"> Сделки, заключенные с нарушением указанных правил, будут являться ничтожными.</w:t>
      </w:r>
    </w:p>
    <w:p w14:paraId="0EBB2DA2" w14:textId="77777777" w:rsidR="004C7C1F" w:rsidRDefault="004C7C1F" w:rsidP="004C7C1F">
      <w:pPr>
        <w:spacing w:after="0" w:line="240" w:lineRule="auto"/>
        <w:ind w:firstLine="709"/>
        <w:jc w:val="both"/>
      </w:pPr>
    </w:p>
    <w:p w14:paraId="13C5BE23" w14:textId="77777777" w:rsidR="004C7C1F" w:rsidRPr="004C7C1F" w:rsidRDefault="004C7C1F" w:rsidP="004C7C1F">
      <w:pPr>
        <w:spacing w:after="0" w:line="240" w:lineRule="auto"/>
        <w:ind w:firstLine="709"/>
        <w:jc w:val="both"/>
        <w:rPr>
          <w:b/>
        </w:rPr>
      </w:pPr>
      <w:r w:rsidRPr="004C7C1F">
        <w:rPr>
          <w:b/>
        </w:rPr>
        <w:t xml:space="preserve">Есть ли какие исключения в законе? </w:t>
      </w:r>
    </w:p>
    <w:p w14:paraId="241C02D5" w14:textId="77777777" w:rsidR="004C7C1F" w:rsidRDefault="004C7C1F" w:rsidP="004C7C1F">
      <w:pPr>
        <w:spacing w:after="0" w:line="240" w:lineRule="auto"/>
        <w:ind w:firstLine="709"/>
        <w:jc w:val="both"/>
      </w:pPr>
      <w:r>
        <w:t xml:space="preserve">Да, законом предусмотрено исключение и данное правило не применяется при возникновении права общей долевой собственности на жилое помещение в силу закона (в результате наследства или жилье покупается с использованием </w:t>
      </w:r>
      <w:proofErr w:type="spellStart"/>
      <w:r>
        <w:t>маткапитала</w:t>
      </w:r>
      <w:proofErr w:type="spellEnd"/>
      <w:r>
        <w:t>), а также в случаях приватизации жилых помещений.</w:t>
      </w:r>
    </w:p>
    <w:p w14:paraId="3DD24A09" w14:textId="77777777" w:rsidR="004C7C1F" w:rsidRDefault="004C7C1F" w:rsidP="004C7C1F">
      <w:pPr>
        <w:spacing w:after="0" w:line="240" w:lineRule="auto"/>
        <w:ind w:firstLine="709"/>
        <w:jc w:val="both"/>
      </w:pPr>
    </w:p>
    <w:p w14:paraId="61A56F1B" w14:textId="77777777" w:rsidR="004C7C1F" w:rsidRPr="004C7C1F" w:rsidRDefault="004C7C1F" w:rsidP="004C7C1F">
      <w:pPr>
        <w:spacing w:after="0" w:line="240" w:lineRule="auto"/>
        <w:ind w:firstLine="709"/>
        <w:jc w:val="both"/>
        <w:rPr>
          <w:b/>
        </w:rPr>
      </w:pPr>
      <w:r w:rsidRPr="004C7C1F">
        <w:rPr>
          <w:b/>
        </w:rPr>
        <w:t>Что будет со старыми сделками?</w:t>
      </w:r>
    </w:p>
    <w:p w14:paraId="22A454D3" w14:textId="77777777" w:rsidR="004C7C1F" w:rsidRDefault="004C7C1F" w:rsidP="004C7C1F">
      <w:pPr>
        <w:spacing w:after="0" w:line="240" w:lineRule="auto"/>
        <w:ind w:firstLine="709"/>
        <w:jc w:val="both"/>
      </w:pPr>
      <w:r>
        <w:t xml:space="preserve">Изменения вступили в силу с 1 сентября 2022 года, поэтому его положения применяются к отношениям, возникшим после 1 сентября 2022 года. То есть Закон будет распространяться только на сделки, совершенные после 1 сентября. Уже существующие доли под запрет не подпадут, владеть </w:t>
      </w:r>
      <w:proofErr w:type="spellStart"/>
      <w:r>
        <w:t>микродолями</w:t>
      </w:r>
      <w:proofErr w:type="spellEnd"/>
      <w:r>
        <w:t xml:space="preserve"> будет можно, но распоряжаться ими с момента вступления в силу закона будет нельзя.</w:t>
      </w:r>
    </w:p>
    <w:p w14:paraId="03C2FD29" w14:textId="1556D95A" w:rsidR="00066AA8" w:rsidRDefault="004C7C1F" w:rsidP="004C7C1F">
      <w:pPr>
        <w:spacing w:after="0" w:line="240" w:lineRule="auto"/>
        <w:ind w:firstLine="709"/>
        <w:jc w:val="both"/>
      </w:pPr>
      <w:r>
        <w:t>Также Закон не затрагивает порядок продажи долей в жилом помещении, превышающих минимальный размер. Для этого необходимо будет, как и прежде, направить уведомление остальным собственникам, имеющим преимущественное право приобретения доли, и получить их отказы или выждать месяц с момента направления уведомления. После этого нотариус сможет удостоверить договор купли-продажи доли и подать за</w:t>
      </w:r>
      <w:bookmarkStart w:id="0" w:name="_GoBack"/>
      <w:bookmarkEnd w:id="0"/>
      <w:r>
        <w:t>явление о регистрации в ЕГРН перехода права собственности.</w:t>
      </w:r>
    </w:p>
    <w:p w14:paraId="3FDD1C19" w14:textId="77777777" w:rsidR="004C7C1F" w:rsidRDefault="004C7C1F" w:rsidP="004C7C1F">
      <w:pPr>
        <w:spacing w:after="0" w:line="240" w:lineRule="auto"/>
        <w:ind w:firstLine="709"/>
        <w:jc w:val="both"/>
      </w:pPr>
    </w:p>
    <w:p w14:paraId="208BD316" w14:textId="77777777" w:rsidR="004C7C1F" w:rsidRPr="0068469D" w:rsidRDefault="004C7C1F" w:rsidP="004C7C1F">
      <w:pPr>
        <w:spacing w:after="0" w:line="240" w:lineRule="auto"/>
        <w:ind w:firstLine="709"/>
        <w:jc w:val="both"/>
      </w:pPr>
    </w:p>
    <w:p w14:paraId="28440B7C" w14:textId="77777777" w:rsidR="0068469D" w:rsidRDefault="0068469D" w:rsidP="006B262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0FB053A9" w14:textId="4154030E" w:rsidR="001E23D3" w:rsidRPr="006B262A" w:rsidRDefault="001E23D3" w:rsidP="006B262A">
      <w:pPr>
        <w:spacing w:after="0" w:line="240" w:lineRule="auto"/>
        <w:jc w:val="both"/>
        <w:rPr>
          <w:b/>
          <w:bCs/>
          <w:sz w:val="20"/>
          <w:szCs w:val="20"/>
        </w:rPr>
      </w:pPr>
      <w:r w:rsidRPr="006B262A">
        <w:rPr>
          <w:b/>
          <w:bCs/>
          <w:sz w:val="20"/>
          <w:szCs w:val="20"/>
        </w:rPr>
        <w:t>Об Управлении Росреестра по Еврейской автономной области</w:t>
      </w:r>
    </w:p>
    <w:p w14:paraId="081C3261" w14:textId="77777777" w:rsidR="001E23D3" w:rsidRPr="006B262A" w:rsidRDefault="001E23D3" w:rsidP="006B262A">
      <w:pPr>
        <w:spacing w:after="0" w:line="240" w:lineRule="auto"/>
        <w:jc w:val="both"/>
        <w:rPr>
          <w:sz w:val="20"/>
          <w:szCs w:val="20"/>
        </w:rPr>
      </w:pPr>
      <w:r w:rsidRPr="006B262A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Еврейской автономной области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</w:t>
      </w:r>
    </w:p>
    <w:p w14:paraId="3CC57926" w14:textId="77777777" w:rsidR="001E23D3" w:rsidRPr="006B262A" w:rsidRDefault="001E23D3" w:rsidP="006B262A">
      <w:pPr>
        <w:spacing w:after="0" w:line="240" w:lineRule="auto"/>
        <w:jc w:val="both"/>
        <w:rPr>
          <w:sz w:val="20"/>
          <w:szCs w:val="20"/>
        </w:rPr>
      </w:pPr>
      <w:r w:rsidRPr="006B262A">
        <w:rPr>
          <w:sz w:val="20"/>
          <w:szCs w:val="20"/>
        </w:rPr>
        <w:t>Руководителем Управления Росреестра по Еврейской автономной области является Зуева Светлана Евгеньевна.</w:t>
      </w:r>
    </w:p>
    <w:p w14:paraId="7EC56C56" w14:textId="77777777" w:rsidR="001E23D3" w:rsidRDefault="001E23D3" w:rsidP="006B262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26714722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rPr>
          <w:b/>
          <w:bCs/>
        </w:rPr>
        <w:t xml:space="preserve">https://rosreestr.gov.ru  </w:t>
      </w:r>
    </w:p>
    <w:p w14:paraId="62C29FD1" w14:textId="77777777" w:rsidR="001E23D3" w:rsidRPr="001E23D3" w:rsidRDefault="001E23D3" w:rsidP="002A2D53">
      <w:pPr>
        <w:spacing w:after="0" w:line="240" w:lineRule="auto"/>
      </w:pPr>
      <w:r w:rsidRPr="001E23D3">
        <w:t xml:space="preserve">Наша страница в социальных сетях: Управление Росреестра по Еврейской АО </w:t>
      </w:r>
      <w:hyperlink r:id="rId6" w:history="1">
        <w:r w:rsidRPr="001E23D3">
          <w:rPr>
            <w:rStyle w:val="a7"/>
          </w:rPr>
          <w:t>https://vk.com/public211690935</w:t>
        </w:r>
      </w:hyperlink>
      <w:r w:rsidRPr="001E23D3">
        <w:t xml:space="preserve"> , </w:t>
      </w:r>
    </w:p>
    <w:p w14:paraId="5F7A052B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t xml:space="preserve">                                                                                                                                                   </w:t>
      </w:r>
      <w:hyperlink r:id="rId7" w:history="1">
        <w:r w:rsidRPr="001E23D3">
          <w:rPr>
            <w:rStyle w:val="a7"/>
          </w:rPr>
          <w:t>https://ok.ru/profile/589219754402</w:t>
        </w:r>
      </w:hyperlink>
      <w:r w:rsidRPr="001E23D3">
        <w:t xml:space="preserve"> </w:t>
      </w:r>
    </w:p>
    <w:p w14:paraId="67252034" w14:textId="77777777" w:rsidR="001E23D3" w:rsidRPr="001E23D3" w:rsidRDefault="001E23D3" w:rsidP="002A2D53">
      <w:pPr>
        <w:spacing w:after="0" w:line="240" w:lineRule="auto"/>
        <w:rPr>
          <w:b/>
          <w:bCs/>
        </w:rPr>
      </w:pPr>
    </w:p>
    <w:p w14:paraId="16516613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rPr>
          <w:b/>
          <w:bCs/>
        </w:rPr>
        <w:t>Контакты для СМИ</w:t>
      </w:r>
    </w:p>
    <w:p w14:paraId="4BC5B20E" w14:textId="77777777" w:rsidR="001E23D3" w:rsidRPr="001E23D3" w:rsidRDefault="001E23D3" w:rsidP="002A2D53">
      <w:pPr>
        <w:spacing w:after="0" w:line="240" w:lineRule="auto"/>
      </w:pPr>
      <w:r w:rsidRPr="001E23D3">
        <w:t>Отдел организации, мониторинга и контроля, правового обеспечения,</w:t>
      </w:r>
    </w:p>
    <w:p w14:paraId="7A4CA40A" w14:textId="77777777" w:rsidR="001E23D3" w:rsidRPr="001E23D3" w:rsidRDefault="001E23D3" w:rsidP="002A2D53">
      <w:pPr>
        <w:spacing w:after="0" w:line="240" w:lineRule="auto"/>
      </w:pPr>
      <w:r w:rsidRPr="001E23D3">
        <w:t>защиты государственной тайны и мобилизационной подготовки,</w:t>
      </w:r>
    </w:p>
    <w:p w14:paraId="693E157B" w14:textId="77777777" w:rsidR="001E23D3" w:rsidRPr="001E23D3" w:rsidRDefault="001E23D3" w:rsidP="002A2D53">
      <w:pPr>
        <w:spacing w:after="0" w:line="240" w:lineRule="auto"/>
      </w:pPr>
      <w:r w:rsidRPr="001E23D3">
        <w:t>государственной службы и кадров, контроля и надзора в сфере саморегулируемых организаций</w:t>
      </w:r>
    </w:p>
    <w:p w14:paraId="0DCB07A6" w14:textId="77777777" w:rsidR="001E23D3" w:rsidRPr="001E23D3" w:rsidRDefault="001E23D3" w:rsidP="002A2D53">
      <w:pPr>
        <w:spacing w:after="0" w:line="240" w:lineRule="auto"/>
      </w:pPr>
      <w:r w:rsidRPr="001E23D3">
        <w:t xml:space="preserve">тел.: 8(42622)21773 электронная почта: </w:t>
      </w:r>
      <w:hyperlink r:id="rId8" w:history="1">
        <w:r w:rsidRPr="001E23D3">
          <w:rPr>
            <w:rStyle w:val="a7"/>
          </w:rPr>
          <w:t>79_</w:t>
        </w:r>
        <w:r w:rsidRPr="001E23D3">
          <w:rPr>
            <w:rStyle w:val="a7"/>
            <w:lang w:val="en-US"/>
          </w:rPr>
          <w:t>upr</w:t>
        </w:r>
        <w:r w:rsidRPr="001E23D3">
          <w:rPr>
            <w:rStyle w:val="a7"/>
          </w:rPr>
          <w:t>@</w:t>
        </w:r>
        <w:r w:rsidRPr="001E23D3">
          <w:rPr>
            <w:rStyle w:val="a7"/>
            <w:lang w:val="en-US"/>
          </w:rPr>
          <w:t>rosreestr</w:t>
        </w:r>
        <w:r w:rsidRPr="001E23D3">
          <w:rPr>
            <w:rStyle w:val="a7"/>
          </w:rPr>
          <w:t>.</w:t>
        </w:r>
        <w:r w:rsidRPr="001E23D3">
          <w:rPr>
            <w:rStyle w:val="a7"/>
            <w:lang w:val="en-US"/>
          </w:rPr>
          <w:t>ru</w:t>
        </w:r>
      </w:hyperlink>
    </w:p>
    <w:p w14:paraId="40F1175D" w14:textId="77777777" w:rsidR="001E23D3" w:rsidRPr="001E23D3" w:rsidRDefault="001E23D3" w:rsidP="002A2D53">
      <w:pPr>
        <w:spacing w:after="0" w:line="240" w:lineRule="auto"/>
      </w:pPr>
      <w:r w:rsidRPr="001E23D3">
        <w:t>679016, г. Биробиджан, пр. 60-летия СССР, 26</w:t>
      </w:r>
    </w:p>
    <w:p w14:paraId="7C1A1D21" w14:textId="77777777" w:rsidR="001E23D3" w:rsidRPr="001E23D3" w:rsidRDefault="001E23D3" w:rsidP="001E23D3"/>
    <w:p w14:paraId="10DC6CBC" w14:textId="77777777" w:rsidR="001E23D3" w:rsidRPr="001E23D3" w:rsidRDefault="001E23D3" w:rsidP="001E23D3"/>
    <w:tbl>
      <w:tblPr>
        <w:tblW w:w="0" w:type="auto"/>
        <w:tblLook w:val="04A0" w:firstRow="1" w:lastRow="0" w:firstColumn="1" w:lastColumn="0" w:noHBand="0" w:noVBand="1"/>
      </w:tblPr>
      <w:tblGrid>
        <w:gridCol w:w="3021"/>
        <w:gridCol w:w="3096"/>
      </w:tblGrid>
      <w:tr w:rsidR="001E23D3" w:rsidRPr="001E23D3" w14:paraId="2021485B" w14:textId="77777777" w:rsidTr="009B19DE">
        <w:trPr>
          <w:trHeight w:val="3276"/>
        </w:trPr>
        <w:tc>
          <w:tcPr>
            <w:tcW w:w="3021" w:type="dxa"/>
            <w:shd w:val="clear" w:color="auto" w:fill="auto"/>
          </w:tcPr>
          <w:p w14:paraId="73441194" w14:textId="38F5FBDA" w:rsidR="001E23D3" w:rsidRPr="001E23D3" w:rsidRDefault="001E23D3" w:rsidP="001E23D3">
            <w:r w:rsidRPr="001E23D3">
              <w:rPr>
                <w:noProof/>
                <w:lang w:eastAsia="ru-RU"/>
              </w:rPr>
              <w:lastRenderedPageBreak/>
              <w:drawing>
                <wp:inline distT="0" distB="0" distL="0" distR="0" wp14:anchorId="65E57A8F" wp14:editId="1A548EC6">
                  <wp:extent cx="1778000" cy="1778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77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shd w:val="clear" w:color="auto" w:fill="auto"/>
          </w:tcPr>
          <w:p w14:paraId="15635E31" w14:textId="1C9136EC" w:rsidR="001E23D3" w:rsidRPr="001E23D3" w:rsidRDefault="001E23D3" w:rsidP="001E23D3">
            <w:r w:rsidRPr="001E23D3">
              <w:rPr>
                <w:noProof/>
                <w:lang w:eastAsia="ru-RU"/>
              </w:rPr>
              <w:drawing>
                <wp:inline distT="0" distB="0" distL="0" distR="0" wp14:anchorId="01F42EB4" wp14:editId="24243851">
                  <wp:extent cx="1828800" cy="1809750"/>
                  <wp:effectExtent l="0" t="0" r="0" b="0"/>
                  <wp:docPr id="13" name="Рисунок 13" descr="qr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qrВ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50789" w14:textId="77777777" w:rsidR="001E23D3" w:rsidRPr="00A60D48" w:rsidRDefault="001E23D3" w:rsidP="001E23D3"/>
    <w:sectPr w:rsidR="001E23D3" w:rsidRPr="00A60D48" w:rsidSect="00066AA8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6AA8"/>
    <w:rsid w:val="00094AD3"/>
    <w:rsid w:val="00152677"/>
    <w:rsid w:val="001E23D3"/>
    <w:rsid w:val="001F6CF1"/>
    <w:rsid w:val="00235EEF"/>
    <w:rsid w:val="002860BC"/>
    <w:rsid w:val="00294C2C"/>
    <w:rsid w:val="002A2D53"/>
    <w:rsid w:val="002A3515"/>
    <w:rsid w:val="002A6516"/>
    <w:rsid w:val="002B456C"/>
    <w:rsid w:val="002D15FB"/>
    <w:rsid w:val="003343AB"/>
    <w:rsid w:val="003A63C1"/>
    <w:rsid w:val="004326D6"/>
    <w:rsid w:val="004733FA"/>
    <w:rsid w:val="00476E54"/>
    <w:rsid w:val="00495C8F"/>
    <w:rsid w:val="004C7C1F"/>
    <w:rsid w:val="004E3DB9"/>
    <w:rsid w:val="00516589"/>
    <w:rsid w:val="005A5C60"/>
    <w:rsid w:val="005B0756"/>
    <w:rsid w:val="005C003B"/>
    <w:rsid w:val="005D3C00"/>
    <w:rsid w:val="005D46CD"/>
    <w:rsid w:val="005F451B"/>
    <w:rsid w:val="00653AC1"/>
    <w:rsid w:val="00676C8D"/>
    <w:rsid w:val="0068469D"/>
    <w:rsid w:val="006B0A0B"/>
    <w:rsid w:val="006B262A"/>
    <w:rsid w:val="00736097"/>
    <w:rsid w:val="007B79E5"/>
    <w:rsid w:val="007C14E8"/>
    <w:rsid w:val="007E4699"/>
    <w:rsid w:val="00812D4E"/>
    <w:rsid w:val="0084655B"/>
    <w:rsid w:val="008B315C"/>
    <w:rsid w:val="008F40AD"/>
    <w:rsid w:val="009313F1"/>
    <w:rsid w:val="009544EF"/>
    <w:rsid w:val="00995DBA"/>
    <w:rsid w:val="00A23BEF"/>
    <w:rsid w:val="00A36C70"/>
    <w:rsid w:val="00A371C1"/>
    <w:rsid w:val="00A60D48"/>
    <w:rsid w:val="00AC214B"/>
    <w:rsid w:val="00AC3874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D2A3D"/>
    <w:rsid w:val="00BE5B1A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4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_upr@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892197544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169093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Сластухина Татьяна Валерьевна</cp:lastModifiedBy>
  <cp:revision>6</cp:revision>
  <cp:lastPrinted>2021-04-20T16:11:00Z</cp:lastPrinted>
  <dcterms:created xsi:type="dcterms:W3CDTF">2022-08-04T05:33:00Z</dcterms:created>
  <dcterms:modified xsi:type="dcterms:W3CDTF">2022-09-08T08:13:00Z</dcterms:modified>
</cp:coreProperties>
</file>