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95" w:rsidRDefault="00EF11BC" w:rsidP="00EF11BC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Кадастровая палата поясняет, как действовать владельцу земельного </w:t>
      </w:r>
      <w:bookmarkEnd w:id="0"/>
      <w:r w:rsidR="00F363F1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если сосед з</w:t>
      </w:r>
      <w:r w:rsidR="00F363F1">
        <w:rPr>
          <w:rFonts w:ascii="Times New Roman" w:eastAsia="Times New Roman" w:hAnsi="Times New Roman" w:cs="Times New Roman"/>
          <w:sz w:val="28"/>
          <w:szCs w:val="28"/>
        </w:rPr>
        <w:t>ахватил его территорию, а также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как обезопасить себя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законодательства.</w:t>
      </w:r>
    </w:p>
    <w:p w:rsidR="00EF11BC" w:rsidRPr="00EF11BC" w:rsidRDefault="00EF11BC" w:rsidP="00EF11B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7B5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 чаще в</w:t>
      </w:r>
      <w:r w:rsidRPr="00667B58">
        <w:rPr>
          <w:rFonts w:ascii="Times New Roman" w:eastAsia="Times New Roman" w:hAnsi="Times New Roman" w:cs="Times New Roman"/>
          <w:sz w:val="28"/>
          <w:szCs w:val="28"/>
        </w:rPr>
        <w:t xml:space="preserve"> адрес Кадастровой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Еврейской автономной области </w:t>
      </w:r>
      <w:r w:rsidRPr="00667B58">
        <w:rPr>
          <w:rFonts w:ascii="Times New Roman" w:eastAsia="Times New Roman" w:hAnsi="Times New Roman" w:cs="Times New Roman"/>
          <w:sz w:val="28"/>
          <w:szCs w:val="28"/>
        </w:rPr>
        <w:t xml:space="preserve">от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67B58">
        <w:rPr>
          <w:rFonts w:ascii="Times New Roman" w:eastAsia="Times New Roman" w:hAnsi="Times New Roman" w:cs="Times New Roman"/>
          <w:sz w:val="28"/>
          <w:szCs w:val="28"/>
        </w:rPr>
        <w:t xml:space="preserve"> поступают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667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связанные с возникновением споров по установлению границ смежных земельных участков. </w:t>
      </w:r>
      <w:r w:rsidRPr="00667B58">
        <w:rPr>
          <w:rFonts w:ascii="Times New Roman" w:eastAsia="Times New Roman" w:hAnsi="Times New Roman" w:cs="Times New Roman"/>
          <w:sz w:val="28"/>
          <w:szCs w:val="28"/>
        </w:rPr>
        <w:t xml:space="preserve">Комментарии по </w:t>
      </w:r>
      <w:r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667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Pr="00667B58">
        <w:rPr>
          <w:rFonts w:ascii="Times New Roman" w:eastAsia="Times New Roman" w:hAnsi="Times New Roman" w:cs="Times New Roman"/>
          <w:sz w:val="28"/>
          <w:szCs w:val="28"/>
        </w:rPr>
        <w:t xml:space="preserve"> дает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– главный технолог</w:t>
      </w:r>
      <w:r w:rsidRPr="00667B58">
        <w:rPr>
          <w:rFonts w:ascii="Times New Roman" w:eastAsia="Times New Roman" w:hAnsi="Times New Roman" w:cs="Times New Roman"/>
          <w:sz w:val="28"/>
          <w:szCs w:val="28"/>
        </w:rPr>
        <w:t xml:space="preserve"> Кадастровой палаты по </w:t>
      </w:r>
      <w:r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  <w:r w:rsidRPr="00667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Василий Пивненко</w:t>
      </w:r>
      <w:r w:rsidRPr="00667B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B2D" w:rsidRDefault="00AC6B2D" w:rsidP="00AC6B2D">
      <w:pPr>
        <w:shd w:val="clear" w:color="auto" w:fill="FFFFFF"/>
        <w:spacing w:before="1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Существуют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2CE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даже необходимо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обратиться с жалобой на соседа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3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D7614">
        <w:rPr>
          <w:rFonts w:ascii="Times New Roman" w:hAnsi="Times New Roman" w:cs="Times New Roman"/>
          <w:sz w:val="28"/>
          <w:szCs w:val="28"/>
        </w:rPr>
        <w:t>примеру,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сосед перенес забор и в результате незаконно занял часть вашего земельного участка. В таком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обратиться с заявлением в территориальный орган</w:t>
      </w:r>
      <w:r w:rsidR="00B132CE">
        <w:rPr>
          <w:rFonts w:ascii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Росреестра или орган муниципального земельного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E95" w:rsidRPr="00B132CE" w:rsidRDefault="00AC6B2D" w:rsidP="00AC6B2D">
      <w:pPr>
        <w:shd w:val="clear" w:color="auto" w:fill="FFFFFF"/>
        <w:spacing w:before="1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чтобы защитить себя от противоправных действий соседа, вы </w:t>
      </w:r>
      <w:r w:rsidR="00B132CE" w:rsidRPr="00B132CE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B132CE" w:rsidRPr="00B132CE">
        <w:rPr>
          <w:rFonts w:ascii="Times New Roman" w:eastAsia="Times New Roman" w:hAnsi="Times New Roman" w:cs="Times New Roman"/>
          <w:sz w:val="28"/>
          <w:szCs w:val="28"/>
        </w:rPr>
        <w:t>правообладателем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границы которого он нарушил. </w:t>
      </w:r>
      <w:r w:rsidR="00B132CE" w:rsidRPr="00B132C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этого ваши права на участок должны быть зарегистрированы в Едином</w:t>
      </w:r>
      <w:r w:rsidR="00B132CE"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B132CE"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="00B132CE"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="00B132CE"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132CE"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подтверждаться</w:t>
      </w:r>
      <w:r w:rsidR="00B132CE" w:rsidRPr="00B132CE">
        <w:rPr>
          <w:rFonts w:ascii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правоустанавливающими документами (для ранее возникших прав).</w:t>
      </w:r>
    </w:p>
    <w:p w:rsidR="00991E95" w:rsidRPr="00B132CE" w:rsidRDefault="00AC6B2D" w:rsidP="00B132CE">
      <w:pPr>
        <w:shd w:val="clear" w:color="auto" w:fill="FFFFFF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регистрации прав на земельный участок он должен быть поставлен на кадастровый учет. Возможен также вариант, когда ваши права являются ранее возникшими, т.е. вы получили участок в собственность или пользование до дня вступления в силу Федерального закона от 21 июля 1997 года № 122-ФЗ "О государственной регистрации прав на недвижимое имущество и сделок с ним" и у вас есть документ, подтверждающий этот факт. </w:t>
      </w:r>
      <w:proofErr w:type="gramStart"/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В таком случае по вашему заявлению в </w:t>
      </w:r>
      <w:r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B132CE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будут внесены сведения о принадлежащем вам участке как о раннее учтенном и зарегистрировано на него ранее возникшее право.</w:t>
      </w:r>
      <w:proofErr w:type="gramEnd"/>
    </w:p>
    <w:p w:rsidR="00991E95" w:rsidRPr="00B132CE" w:rsidRDefault="00375492" w:rsidP="00B132CE">
      <w:pPr>
        <w:shd w:val="clear" w:color="auto" w:fill="FFFFFF"/>
        <w:spacing w:before="1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Заявление и соответствующие документы для проведения кадастрового учета, регистрации прав на недвижимость, в том числе в отношении ранее учтенного участка, необходимо направить в Росреестр. При этом для одновременного проведения кадастрового учета и регистрации прав достаточно предоставить одно заявление. Документы на проведение этих процедур можно направить в </w:t>
      </w:r>
      <w:proofErr w:type="spellStart"/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заполнив специальные формы на сайте </w:t>
      </w:r>
      <w:proofErr w:type="spellStart"/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3754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3754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. Документы можно также подать при личном обращении в офисы МФЦ на всей территории России. 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Кадастровая палата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экстерриториальный принцип оказания услуг. Это означает </w:t>
      </w:r>
      <w:r w:rsidRPr="00B132CE">
        <w:rPr>
          <w:rFonts w:ascii="Times New Roman" w:eastAsia="Times New Roman" w:hAnsi="Times New Roman" w:cs="Times New Roman"/>
          <w:sz w:val="28"/>
          <w:szCs w:val="28"/>
        </w:rPr>
        <w:t>что,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если принадлежащий вам участок расположен </w:t>
      </w:r>
      <w:r>
        <w:rPr>
          <w:rFonts w:ascii="Times New Roman" w:eastAsia="Times New Roman" w:hAnsi="Times New Roman" w:cs="Times New Roman"/>
          <w:sz w:val="28"/>
          <w:szCs w:val="28"/>
        </w:rPr>
        <w:t>в другом субъекте Российской Федерации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вам не надо никуда ехать, чтобы поставить его на кадастровый учет или оформить в собственность. </w:t>
      </w:r>
      <w:r w:rsidR="00143206">
        <w:rPr>
          <w:rFonts w:ascii="Times New Roman" w:eastAsia="Times New Roman" w:hAnsi="Times New Roman" w:cs="Times New Roman"/>
          <w:sz w:val="28"/>
          <w:szCs w:val="28"/>
        </w:rPr>
        <w:t>Подать документы для оформления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можно в </w:t>
      </w:r>
      <w:r w:rsidR="00143206">
        <w:rPr>
          <w:rFonts w:ascii="Times New Roman" w:eastAsia="Times New Roman" w:hAnsi="Times New Roman" w:cs="Times New Roman"/>
          <w:sz w:val="28"/>
          <w:szCs w:val="28"/>
        </w:rPr>
        <w:t xml:space="preserve">ближайшем </w:t>
      </w:r>
      <w:r w:rsidR="000A1017">
        <w:rPr>
          <w:rFonts w:ascii="Times New Roman" w:eastAsia="Times New Roman" w:hAnsi="Times New Roman" w:cs="Times New Roman"/>
          <w:sz w:val="28"/>
          <w:szCs w:val="28"/>
        </w:rPr>
        <w:t xml:space="preserve">от вашего местожительства </w:t>
      </w:r>
      <w:r w:rsidR="00143206">
        <w:rPr>
          <w:rFonts w:ascii="Times New Roman" w:eastAsia="Times New Roman" w:hAnsi="Times New Roman" w:cs="Times New Roman"/>
          <w:sz w:val="28"/>
          <w:szCs w:val="28"/>
        </w:rPr>
        <w:t>офисе Кадастровой палаты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E95" w:rsidRPr="00B132CE" w:rsidRDefault="003A582B" w:rsidP="00B132CE">
      <w:pPr>
        <w:shd w:val="clear" w:color="auto" w:fill="FFFFFF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Отметим что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, прежде</w:t>
      </w:r>
      <w:proofErr w:type="gramStart"/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чем пожаловаться на соседа, необходимо выяснить, установлены ли границы (проведено межевание) вашего и соседского земельного участка по правилам, предусмотренным законом: определены ли координаты характерных точек границ земельных участков. Если границы вашего участка не установлены,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обратиться к кадастровому инженеру.</w:t>
      </w:r>
    </w:p>
    <w:p w:rsidR="00196814" w:rsidRDefault="00196814" w:rsidP="00B132CE">
      <w:pPr>
        <w:shd w:val="clear" w:color="auto" w:fill="FFFFFF"/>
        <w:tabs>
          <w:tab w:val="left" w:pos="326"/>
        </w:tabs>
        <w:spacing w:before="110"/>
        <w:ind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9681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7614" w:rsidRPr="00196814">
        <w:rPr>
          <w:rFonts w:ascii="Times New Roman" w:eastAsia="Times New Roman" w:hAnsi="Times New Roman" w:cs="Times New Roman"/>
          <w:sz w:val="28"/>
          <w:szCs w:val="28"/>
        </w:rPr>
        <w:t xml:space="preserve"> случае </w:t>
      </w:r>
      <w:r w:rsidR="00B132CE" w:rsidRPr="00196814">
        <w:rPr>
          <w:rFonts w:ascii="Times New Roman" w:eastAsia="Times New Roman" w:hAnsi="Times New Roman" w:cs="Times New Roman"/>
          <w:sz w:val="28"/>
          <w:szCs w:val="28"/>
        </w:rPr>
        <w:t xml:space="preserve">самовольного </w:t>
      </w:r>
      <w:r w:rsidR="00CD7614" w:rsidRPr="00196814">
        <w:rPr>
          <w:rFonts w:ascii="Times New Roman" w:eastAsia="Times New Roman" w:hAnsi="Times New Roman" w:cs="Times New Roman"/>
          <w:sz w:val="28"/>
          <w:szCs w:val="28"/>
        </w:rPr>
        <w:t>захвата вашей территории соседом</w:t>
      </w:r>
      <w:r w:rsidRPr="0019681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обратится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орган Росреестра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братиться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письменно, в электронном виде через сайт Росреестра или на личном приеме в</w:t>
      </w:r>
      <w:r w:rsidR="00B132CE" w:rsidRPr="00B132CE">
        <w:rPr>
          <w:rFonts w:ascii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Росреестра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E95" w:rsidRPr="00B132CE" w:rsidRDefault="00196814" w:rsidP="00B132CE">
      <w:pPr>
        <w:shd w:val="clear" w:color="auto" w:fill="FFFFFF"/>
        <w:spacing w:before="115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За самовольное занятие земельного участка предусмотрена административная ответственность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2CE" w:rsidRPr="00196814" w:rsidRDefault="00196814" w:rsidP="00196814">
      <w:pPr>
        <w:shd w:val="clear" w:color="auto" w:fill="FFFFFF"/>
        <w:spacing w:before="115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Обращаем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законодательством кадастровый учет и регистрация прав носят заявительный характер. Это означает, что закон не обязывает граждан оформлять принадлежащие им объекты недвижимости, а проведение этих процедур возможно только по желанию их владельцев.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При этом</w:t>
      </w:r>
      <w:proofErr w:type="gramStart"/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если вы являетесь владельцем земельного участка и хотите им распоряжаться (например, продать, подарить или передать по наследству), вам необходимо поставить участок на кадастровый учет и зарегистрировать на него права собственности.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Кадастровая палата по Еврейской автономной области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рекомендует гражданам оформлять участки</w:t>
      </w:r>
      <w:r w:rsidR="00B132CE"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акже </w:t>
      </w:r>
      <w:bookmarkStart w:id="2" w:name="bookmark1"/>
      <w:r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="00B132CE"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>п</w:t>
      </w:r>
      <w:bookmarkEnd w:id="2"/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равообладателям участков, не имеющих точных границ, рассмотреть вопрос о проведении кадастровых работ (межевания). Внесение в </w:t>
      </w:r>
      <w:r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B13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B132CE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CD7614" w:rsidRPr="00B132CE">
        <w:rPr>
          <w:rFonts w:ascii="Times New Roman" w:eastAsia="Times New Roman" w:hAnsi="Times New Roman" w:cs="Times New Roman"/>
          <w:sz w:val="28"/>
          <w:szCs w:val="28"/>
        </w:rPr>
        <w:t xml:space="preserve"> сведений о границах избавит вас от проблем из-за возможных споров, в том числе с соседями и с органами публичной власти.</w:t>
      </w:r>
    </w:p>
    <w:sectPr w:rsidR="00B132CE" w:rsidRPr="00196814" w:rsidSect="00B132CE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CE"/>
    <w:rsid w:val="000A1017"/>
    <w:rsid w:val="00143206"/>
    <w:rsid w:val="00196814"/>
    <w:rsid w:val="00375492"/>
    <w:rsid w:val="003A582B"/>
    <w:rsid w:val="0089757B"/>
    <w:rsid w:val="00991E95"/>
    <w:rsid w:val="00AC6B2D"/>
    <w:rsid w:val="00B132CE"/>
    <w:rsid w:val="00CD7614"/>
    <w:rsid w:val="00EF11BC"/>
    <w:rsid w:val="00F3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Владелец</cp:lastModifiedBy>
  <cp:revision>2</cp:revision>
  <dcterms:created xsi:type="dcterms:W3CDTF">2019-08-08T02:20:00Z</dcterms:created>
  <dcterms:modified xsi:type="dcterms:W3CDTF">2019-08-08T02:20:00Z</dcterms:modified>
</cp:coreProperties>
</file>