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18737" w14:textId="4F7D1A34" w:rsidR="00A60D48" w:rsidRDefault="00A60D48" w:rsidP="00A60D48"/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6312D6" w14:textId="4229D51E" w:rsidR="00A60D48" w:rsidRDefault="00A60D48" w:rsidP="00A60D48">
      <w:pPr>
        <w:tabs>
          <w:tab w:val="left" w:pos="7650"/>
        </w:tabs>
      </w:pPr>
    </w:p>
    <w:p w14:paraId="24603231" w14:textId="77777777" w:rsidR="002A3515" w:rsidRDefault="002A3515" w:rsidP="002A3515">
      <w:pPr>
        <w:jc w:val="center"/>
        <w:rPr>
          <w:b/>
        </w:rPr>
      </w:pPr>
    </w:p>
    <w:p w14:paraId="19723F18" w14:textId="77777777" w:rsidR="002A3515" w:rsidRDefault="002A2D53" w:rsidP="005B0756">
      <w:pPr>
        <w:spacing w:after="0"/>
        <w:jc w:val="center"/>
        <w:rPr>
          <w:b/>
          <w:sz w:val="24"/>
          <w:szCs w:val="24"/>
        </w:rPr>
      </w:pPr>
      <w:r w:rsidRPr="002A3515">
        <w:rPr>
          <w:b/>
          <w:sz w:val="24"/>
          <w:szCs w:val="24"/>
        </w:rPr>
        <w:t xml:space="preserve">О реализации государственной программы </w:t>
      </w:r>
    </w:p>
    <w:p w14:paraId="6CCFF4F0" w14:textId="4EEB4586" w:rsidR="002A2D53" w:rsidRPr="002A3515" w:rsidRDefault="002A2D53" w:rsidP="005B0756">
      <w:pPr>
        <w:spacing w:after="0"/>
        <w:jc w:val="center"/>
        <w:rPr>
          <w:b/>
          <w:sz w:val="24"/>
          <w:szCs w:val="24"/>
        </w:rPr>
      </w:pPr>
      <w:r w:rsidRPr="002A3515">
        <w:rPr>
          <w:b/>
          <w:sz w:val="24"/>
          <w:szCs w:val="24"/>
        </w:rPr>
        <w:t>«Национальная система пространственных данных»</w:t>
      </w:r>
    </w:p>
    <w:p w14:paraId="00F4909B" w14:textId="77777777" w:rsidR="002A2D53" w:rsidRPr="002A2D53" w:rsidRDefault="002A2D53" w:rsidP="002A2D53">
      <w:pPr>
        <w:jc w:val="both"/>
      </w:pPr>
    </w:p>
    <w:p w14:paraId="089EB202" w14:textId="5858FB4B" w:rsidR="002A2D53" w:rsidRPr="002A2D53" w:rsidRDefault="002A2D53" w:rsidP="002A2D53">
      <w:pPr>
        <w:jc w:val="both"/>
      </w:pPr>
      <w:r w:rsidRPr="002A2D53">
        <w:t xml:space="preserve"> </w:t>
      </w:r>
      <w:r w:rsidRPr="002A2D53">
        <w:tab/>
        <w:t xml:space="preserve"> В 2022 году </w:t>
      </w:r>
      <w:proofErr w:type="spellStart"/>
      <w:r w:rsidRPr="002A2D53">
        <w:t>Росреестр</w:t>
      </w:r>
      <w:proofErr w:type="spellEnd"/>
      <w:r w:rsidRPr="002A2D53">
        <w:t xml:space="preserve"> приступил к реализации госпрограммы «Национальная система пространственных данных» утвержденной постановлением Правительства Российской Федерации от 01.12.2021 № 2148. </w:t>
      </w:r>
    </w:p>
    <w:p w14:paraId="4B1FBCB6" w14:textId="77777777" w:rsidR="002A2D53" w:rsidRPr="002A2D53" w:rsidRDefault="002A2D53" w:rsidP="00AC3874">
      <w:pPr>
        <w:ind w:firstLine="708"/>
        <w:jc w:val="both"/>
      </w:pPr>
      <w:bookmarkStart w:id="0" w:name="_GoBack"/>
      <w:bookmarkEnd w:id="0"/>
      <w:r w:rsidRPr="002A2D53">
        <w:t xml:space="preserve">Она направлена на достижение 4 стратегических целей: создание и внедрение цифрового отечественного </w:t>
      </w:r>
      <w:proofErr w:type="spellStart"/>
      <w:r w:rsidRPr="002A2D53">
        <w:t>геопространственного</w:t>
      </w:r>
      <w:proofErr w:type="spellEnd"/>
      <w:r w:rsidRPr="002A2D53"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2A2D53">
        <w:t>госуслуг</w:t>
      </w:r>
      <w:proofErr w:type="spellEnd"/>
      <w:r w:rsidRPr="002A2D53">
        <w:t xml:space="preserve"> и сервисов Росреестра в интересах социально- экономического развития страны и людей.</w:t>
      </w:r>
    </w:p>
    <w:p w14:paraId="0D8CA2C1" w14:textId="77DE585F" w:rsidR="002A3515" w:rsidRPr="002A3515" w:rsidRDefault="002A3515" w:rsidP="002A3515">
      <w:pPr>
        <w:jc w:val="both"/>
      </w:pPr>
      <w:r w:rsidRPr="002A3515">
        <w:rPr>
          <w:b/>
          <w:bCs/>
        </w:rPr>
        <w:t> </w:t>
      </w:r>
      <w:r w:rsidR="00AC3874">
        <w:rPr>
          <w:b/>
          <w:bCs/>
        </w:rPr>
        <w:tab/>
      </w:r>
      <w:r w:rsidRPr="002A3515">
        <w:rPr>
          <w:b/>
          <w:bCs/>
        </w:rPr>
        <w:t xml:space="preserve">Как отметила руководитель </w:t>
      </w:r>
      <w:r>
        <w:rPr>
          <w:b/>
          <w:bCs/>
        </w:rPr>
        <w:t>Управления</w:t>
      </w:r>
      <w:r w:rsidRPr="002A3515">
        <w:rPr>
          <w:b/>
          <w:bCs/>
        </w:rPr>
        <w:t xml:space="preserve"> Росреестра</w:t>
      </w:r>
      <w:r>
        <w:rPr>
          <w:b/>
          <w:bCs/>
        </w:rPr>
        <w:t xml:space="preserve"> по Еврейской автономной области</w:t>
      </w:r>
      <w:r w:rsidRPr="002A3515">
        <w:rPr>
          <w:b/>
          <w:bCs/>
        </w:rPr>
        <w:t xml:space="preserve"> </w:t>
      </w:r>
      <w:r>
        <w:rPr>
          <w:b/>
          <w:bCs/>
        </w:rPr>
        <w:t>Светлана Зуева</w:t>
      </w:r>
      <w:r w:rsidRPr="002A3515">
        <w:rPr>
          <w:b/>
          <w:bCs/>
        </w:rPr>
        <w:t xml:space="preserve">: «До 2024 года предполагается создать единую цифровую платформу пространственных данных, обеспечив ее взаимодействие с регионами. Доля услуг по государственному кадастровому учету и регистрации прав на недвижимость, предоставляемых в электронном виде на портале </w:t>
      </w:r>
      <w:proofErr w:type="spellStart"/>
      <w:r w:rsidRPr="002A3515">
        <w:rPr>
          <w:b/>
          <w:bCs/>
        </w:rPr>
        <w:t>госуслуг</w:t>
      </w:r>
      <w:proofErr w:type="spellEnd"/>
      <w:r w:rsidRPr="002A3515">
        <w:rPr>
          <w:b/>
          <w:bCs/>
        </w:rPr>
        <w:t>, к этому сроку должна увеличиться до 95%.   К концу 2030 года интеграция пространственных данных и систем с единой цифровой платформой пространственных данных должна быть обеспечена на территории всех регионов страны, а уровень полноты и качества данных в едином государственном реестре недвижимости доведен до отметки 95%».</w:t>
      </w:r>
    </w:p>
    <w:p w14:paraId="4F0618C3" w14:textId="724190B2" w:rsidR="001E23D3" w:rsidRPr="002A2D53" w:rsidRDefault="002A2D53" w:rsidP="002A3515">
      <w:pPr>
        <w:ind w:firstLine="708"/>
        <w:jc w:val="both"/>
        <w:rPr>
          <w:bCs/>
        </w:rPr>
      </w:pPr>
      <w:r w:rsidRPr="002A2D53">
        <w:t>Сведения о земле и недвижимости, включая информацию о правах и кадастровой оценке, а также пространственные данные будут объединены в одной электронной системе. Создание такого ресурса повысит эффективность использования земель, в том числе за счёт сбора данных о доступных для застройки участках, позволит более комплексно подходить к вопросам территориального планирования и пространственного развития, ускорит и упростит получение государственных услуг в сфере регистрации прав на землю и недвижимость для бизнеса и граждан.</w:t>
      </w:r>
    </w:p>
    <w:p w14:paraId="395F56FF" w14:textId="77777777" w:rsidR="002A3515" w:rsidRDefault="002A3515" w:rsidP="002A2D53">
      <w:pPr>
        <w:jc w:val="both"/>
        <w:rPr>
          <w:bCs/>
        </w:rPr>
      </w:pPr>
    </w:p>
    <w:p w14:paraId="19993441" w14:textId="77777777" w:rsidR="002A3515" w:rsidRDefault="002A3515" w:rsidP="002A2D53">
      <w:pPr>
        <w:jc w:val="both"/>
        <w:rPr>
          <w:bCs/>
        </w:rPr>
      </w:pPr>
    </w:p>
    <w:p w14:paraId="0FB053A9" w14:textId="4154030E" w:rsidR="001E23D3" w:rsidRPr="002A2D53" w:rsidRDefault="001E23D3" w:rsidP="002A2D53">
      <w:pPr>
        <w:jc w:val="both"/>
        <w:rPr>
          <w:bCs/>
        </w:rPr>
      </w:pPr>
      <w:r w:rsidRPr="002A2D53">
        <w:rPr>
          <w:bCs/>
        </w:rPr>
        <w:lastRenderedPageBreak/>
        <w:t>Об Управлении Росреестра по Еврейской автономной области</w:t>
      </w:r>
    </w:p>
    <w:p w14:paraId="081C3261" w14:textId="77777777" w:rsidR="001E23D3" w:rsidRPr="001E23D3" w:rsidRDefault="001E23D3" w:rsidP="001E23D3">
      <w:r w:rsidRPr="001E23D3"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1E23D3" w:rsidRDefault="001E23D3" w:rsidP="001E23D3">
      <w:r w:rsidRPr="001E23D3"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Pr="001E23D3" w:rsidRDefault="001E23D3" w:rsidP="001E23D3">
      <w:pPr>
        <w:rPr>
          <w:b/>
          <w:bCs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8</cp:revision>
  <cp:lastPrinted>2021-04-20T16:11:00Z</cp:lastPrinted>
  <dcterms:created xsi:type="dcterms:W3CDTF">2022-07-08T01:36:00Z</dcterms:created>
  <dcterms:modified xsi:type="dcterms:W3CDTF">2022-07-08T01:37:00Z</dcterms:modified>
</cp:coreProperties>
</file>