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4A1AD90C">
            <wp:extent cx="2981740" cy="13160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70" cy="1367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18737" w14:textId="4F7D1A34" w:rsidR="00A60D48" w:rsidRDefault="00A60D48" w:rsidP="00A60D48"/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6737B49C" w14:textId="77777777" w:rsidR="000961DC" w:rsidRDefault="000961DC" w:rsidP="000961DC">
      <w:pPr>
        <w:jc w:val="center"/>
        <w:rPr>
          <w:b/>
          <w:sz w:val="28"/>
          <w:szCs w:val="28"/>
        </w:rPr>
      </w:pPr>
    </w:p>
    <w:p w14:paraId="2A44B801" w14:textId="77777777" w:rsidR="000961DC" w:rsidRPr="000961DC" w:rsidRDefault="000961DC" w:rsidP="000961DC">
      <w:pPr>
        <w:jc w:val="center"/>
        <w:rPr>
          <w:b/>
          <w:sz w:val="28"/>
          <w:szCs w:val="28"/>
        </w:rPr>
      </w:pPr>
      <w:r w:rsidRPr="000961DC">
        <w:rPr>
          <w:b/>
          <w:sz w:val="28"/>
          <w:szCs w:val="28"/>
        </w:rPr>
        <w:t>Акт обследования. Что нового?</w:t>
      </w:r>
    </w:p>
    <w:p w14:paraId="0EBA0A2A" w14:textId="77777777" w:rsidR="000961DC" w:rsidRPr="000961DC" w:rsidRDefault="000961DC" w:rsidP="000961DC">
      <w:pPr>
        <w:suppressAutoHyphens/>
        <w:ind w:firstLine="709"/>
        <w:jc w:val="both"/>
        <w:rPr>
          <w:bCs/>
        </w:rPr>
      </w:pPr>
      <w:r w:rsidRPr="000961DC">
        <w:rPr>
          <w:bCs/>
        </w:rPr>
        <w:t xml:space="preserve">Независимо от того, проводится снятие с кадастрового учета одновременно с </w:t>
      </w:r>
      <w:proofErr w:type="spellStart"/>
      <w:r w:rsidRPr="000961DC">
        <w:rPr>
          <w:bCs/>
        </w:rPr>
        <w:t>госрегистрацией</w:t>
      </w:r>
      <w:proofErr w:type="spellEnd"/>
      <w:r w:rsidRPr="000961DC">
        <w:rPr>
          <w:bCs/>
        </w:rPr>
        <w:t xml:space="preserve"> или нет, готовится один и тот же </w:t>
      </w:r>
      <w:hyperlink r:id="rId6" w:history="1">
        <w:r w:rsidRPr="000961DC">
          <w:rPr>
            <w:rStyle w:val="a7"/>
            <w:bCs/>
            <w:color w:val="auto"/>
            <w:u w:val="none"/>
          </w:rPr>
          <w:t>комплект документов</w:t>
        </w:r>
      </w:hyperlink>
      <w:r w:rsidRPr="000961DC">
        <w:rPr>
          <w:bCs/>
        </w:rPr>
        <w:t>.</w:t>
      </w:r>
    </w:p>
    <w:p w14:paraId="21CCC2C2" w14:textId="50D63B90" w:rsidR="000961DC" w:rsidRPr="000961DC" w:rsidRDefault="000961DC" w:rsidP="000961DC">
      <w:pPr>
        <w:tabs>
          <w:tab w:val="left" w:pos="540"/>
        </w:tabs>
        <w:suppressAutoHyphens/>
        <w:ind w:firstLine="709"/>
        <w:jc w:val="both"/>
        <w:rPr>
          <w:bCs/>
        </w:rPr>
      </w:pPr>
      <w:r>
        <w:rPr>
          <w:bCs/>
        </w:rPr>
        <w:t>Е</w:t>
      </w:r>
      <w:r w:rsidRPr="000961DC">
        <w:rPr>
          <w:bCs/>
        </w:rPr>
        <w:t xml:space="preserve">сли недвижимость перестает существовать </w:t>
      </w:r>
      <w:r>
        <w:rPr>
          <w:bCs/>
        </w:rPr>
        <w:t>п</w:t>
      </w:r>
      <w:r w:rsidRPr="000961DC">
        <w:rPr>
          <w:bCs/>
        </w:rPr>
        <w:t>ри снятии недвижимости с кадастрового учета необходимо приложить акт обследования</w:t>
      </w:r>
      <w:r>
        <w:rPr>
          <w:bCs/>
        </w:rPr>
        <w:t>,</w:t>
      </w:r>
      <w:r w:rsidRPr="000961DC">
        <w:rPr>
          <w:bCs/>
        </w:rPr>
        <w:t xml:space="preserve"> подготовленны</w:t>
      </w:r>
      <w:r>
        <w:rPr>
          <w:bCs/>
        </w:rPr>
        <w:t>й</w:t>
      </w:r>
      <w:r w:rsidRPr="000961DC">
        <w:rPr>
          <w:bCs/>
        </w:rPr>
        <w:t xml:space="preserve"> кадастровым инженером в результате проведения кадастровых работ</w:t>
      </w:r>
      <w:r>
        <w:rPr>
          <w:bCs/>
        </w:rPr>
        <w:t>.</w:t>
      </w:r>
    </w:p>
    <w:p w14:paraId="47583E87" w14:textId="3C13172A" w:rsidR="000961DC" w:rsidRPr="000961DC" w:rsidRDefault="000961DC" w:rsidP="000961DC">
      <w:pPr>
        <w:suppressAutoHyphens/>
        <w:ind w:firstLine="709"/>
        <w:jc w:val="both"/>
        <w:rPr>
          <w:bCs/>
        </w:rPr>
      </w:pPr>
      <w:r w:rsidRPr="000961DC">
        <w:rPr>
          <w:bCs/>
        </w:rPr>
        <w:t xml:space="preserve">Такой документ подтверждает прекращение существования здания, сооружения или объекта незавершенного строительства в связи с их гибелью или уничтожением. В отношении помещения, </w:t>
      </w:r>
      <w:proofErr w:type="spellStart"/>
      <w:r w:rsidRPr="000961DC">
        <w:rPr>
          <w:bCs/>
        </w:rPr>
        <w:t>машино</w:t>
      </w:r>
      <w:proofErr w:type="spellEnd"/>
      <w:r w:rsidRPr="000961DC">
        <w:rPr>
          <w:bCs/>
        </w:rPr>
        <w:t>-места акт обследования подтверждает гибель или уничтожение здания, сооружения, в которых они располагались.</w:t>
      </w:r>
    </w:p>
    <w:p w14:paraId="1F63A7C6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 xml:space="preserve">15 марта 2022 года вступила в силу новая форма акта обследования и требования к ее подготовке, утвержденная </w:t>
      </w:r>
      <w:r w:rsidRPr="000961DC">
        <w:rPr>
          <w:bCs/>
        </w:rPr>
        <w:t>приказом Росреестра от 24.05.2021 № П/0217, в связи с признанием, утратившим силу Приказа Минэкономразвития России от 20.11.2015 № 861.</w:t>
      </w:r>
    </w:p>
    <w:p w14:paraId="4D280B87" w14:textId="03058BE9" w:rsidR="000961DC" w:rsidRPr="000961DC" w:rsidRDefault="000961DC" w:rsidP="000961DC">
      <w:pPr>
        <w:suppressAutoHyphens/>
        <w:ind w:firstLine="709"/>
        <w:jc w:val="both"/>
      </w:pPr>
      <w:proofErr w:type="spellStart"/>
      <w:r w:rsidRPr="000961DC">
        <w:rPr>
          <w:bCs/>
        </w:rPr>
        <w:t>Росреестром</w:t>
      </w:r>
      <w:proofErr w:type="spellEnd"/>
      <w:r w:rsidRPr="000961DC">
        <w:rPr>
          <w:bCs/>
        </w:rPr>
        <w:t xml:space="preserve"> актуализированы </w:t>
      </w:r>
      <w:hyperlink r:id="rId7" w:history="1">
        <w:r w:rsidRPr="000961DC">
          <w:rPr>
            <w:rStyle w:val="a7"/>
            <w:bCs/>
            <w:color w:val="auto"/>
            <w:u w:val="none"/>
          </w:rPr>
          <w:t>форма</w:t>
        </w:r>
      </w:hyperlink>
      <w:r w:rsidRPr="000961DC">
        <w:rPr>
          <w:bCs/>
        </w:rPr>
        <w:t xml:space="preserve"> и состав сведений акта обследования, а также </w:t>
      </w:r>
      <w:hyperlink r:id="rId8" w:history="1">
        <w:r w:rsidRPr="000961DC">
          <w:rPr>
            <w:rStyle w:val="a7"/>
            <w:bCs/>
            <w:color w:val="auto"/>
            <w:u w:val="none"/>
          </w:rPr>
          <w:t>требования</w:t>
        </w:r>
      </w:hyperlink>
      <w:r w:rsidRPr="000961DC">
        <w:rPr>
          <w:bCs/>
        </w:rPr>
        <w:t xml:space="preserve"> к подготовке акта обследования</w:t>
      </w:r>
      <w:r w:rsidR="00F93B12">
        <w:rPr>
          <w:bCs/>
        </w:rPr>
        <w:t>.</w:t>
      </w:r>
    </w:p>
    <w:p w14:paraId="144F2784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>В частности, форма дополнена реквизитом «Общие сведения о выполненных кадастровых работах», в котором указываются сведения о виде объекта недвижимости, в отношении которого выполнены кадастровые работы, и его кадастровом номере, а также сведения о наличии (отсутствии) в ЕГРН сведений о зарегистрированных правах на объект недвижимости.</w:t>
      </w:r>
    </w:p>
    <w:p w14:paraId="3BABB4E4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>Уточнены требования к заполнению акта обследования:</w:t>
      </w:r>
    </w:p>
    <w:p w14:paraId="454762AC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>- в реквизите «Дата (число, месяц, год) или год прекращения существования объекта недвижимости (гибели, уничтожения, сноса)» Акта при наличии у заказчика кадастровых работ сведений о дате прекращения существования объекта недвижимости указывается дата (в формате число, месяц, год) или год прекращения существования объекта недвижимости, в отношении которого осуществлена подготовка Акта;</w:t>
      </w:r>
    </w:p>
    <w:p w14:paraId="5EA14423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>- в реквизите «Заключение кадастрового инженера» Акта в виде связного текста в случае если, по мнению кадастрового инженера, необходимо дополнительное обоснование результатов кадастровых работ, приводится соответствующая информация или пояснения кадастрового инженера относительно прекращения существования объекта недвижимости;</w:t>
      </w:r>
    </w:p>
    <w:p w14:paraId="6BBFE2E1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 xml:space="preserve">- в случае если документом, на основании которого выполняются кадастровые работы, дополнительно предусмотрено изготовление Акта в форме документа на бумажном носителе, в </w:t>
      </w:r>
      <w:r w:rsidRPr="000961DC">
        <w:lastRenderedPageBreak/>
        <w:t>реквизите «Дата подготовки акта обследования (число, месяц, год)» Акта проставляются подпись и печать кадастрового инженера, подготовившего Акт;</w:t>
      </w:r>
    </w:p>
    <w:p w14:paraId="3B6FCEB8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>- скорректирован перечень документов-оснований для составления Акта;</w:t>
      </w:r>
    </w:p>
    <w:p w14:paraId="4B5A41C9" w14:textId="77777777" w:rsidR="000961DC" w:rsidRPr="000961DC" w:rsidRDefault="000961DC" w:rsidP="000961DC">
      <w:pPr>
        <w:suppressAutoHyphens/>
        <w:ind w:firstLine="709"/>
        <w:jc w:val="both"/>
      </w:pPr>
      <w:r w:rsidRPr="000961DC">
        <w:t>- уточнено, что при отсутствии у заказчика кадастровых работ документов, указанных в пункте 10 Требований, подготовка Акта осуществляется без учета сведений таких документов, и данное обстоятельство не является нарушением Требований. В этом случае в реквизите 5 "Заключение кадастрового инженера" Акта указывается причина их неиспользования.</w:t>
      </w:r>
    </w:p>
    <w:p w14:paraId="609A86CC" w14:textId="2CF3EEBC" w:rsidR="000961DC" w:rsidRPr="000961DC" w:rsidRDefault="000961DC" w:rsidP="000961DC">
      <w:pPr>
        <w:suppressAutoHyphens/>
        <w:ind w:firstLine="709"/>
        <w:jc w:val="both"/>
      </w:pPr>
      <w:r w:rsidRPr="00750A79">
        <w:t>В течение девяти месяцев с даты вступления в силу приказа</w:t>
      </w:r>
      <w:r w:rsidR="00F93B12" w:rsidRPr="00750A79">
        <w:t xml:space="preserve"> </w:t>
      </w:r>
      <w:r w:rsidR="00750A79" w:rsidRPr="00750A79">
        <w:t xml:space="preserve">Росреестра от 24.05.2021 № П/0217 </w:t>
      </w:r>
      <w:r w:rsidRPr="00F93B12">
        <w:t>для</w:t>
      </w:r>
      <w:r w:rsidRPr="00F93B12">
        <w:rPr>
          <w:color w:val="C00000"/>
        </w:rPr>
        <w:t xml:space="preserve"> </w:t>
      </w:r>
      <w:r w:rsidRPr="000961DC">
        <w:t>осуществления государственного кадастрового учета недвижимого имущества и (или) государственной регистрации прав на недвижимое имущество могут быть представлены акты обследования, подготовленные и подписанные усиленной квалифицированной электронной подписью кадастрового инженера в соответствии с ф</w:t>
      </w:r>
      <w:bookmarkStart w:id="0" w:name="_GoBack"/>
      <w:bookmarkEnd w:id="0"/>
      <w:r w:rsidRPr="000961DC">
        <w:t>ормой и требованиями к подготовке акта обследования, действовавшими до вступления в силу настоящего приказа.</w:t>
      </w:r>
    </w:p>
    <w:p w14:paraId="0FB053A9" w14:textId="4154030E" w:rsidR="001E23D3" w:rsidRPr="001E23D3" w:rsidRDefault="001E23D3" w:rsidP="001E23D3">
      <w:pPr>
        <w:rPr>
          <w:b/>
          <w:bCs/>
        </w:rPr>
      </w:pPr>
      <w:r w:rsidRPr="001E23D3">
        <w:rPr>
          <w:b/>
          <w:bCs/>
        </w:rPr>
        <w:t>Об Управлении Росреестра по Еврейской автономной области</w:t>
      </w:r>
    </w:p>
    <w:p w14:paraId="081C3261" w14:textId="77777777" w:rsidR="001E23D3" w:rsidRPr="000961DC" w:rsidRDefault="001E23D3" w:rsidP="00F93B12">
      <w:pPr>
        <w:spacing w:after="0" w:line="240" w:lineRule="auto"/>
        <w:jc w:val="both"/>
        <w:rPr>
          <w:sz w:val="18"/>
          <w:szCs w:val="18"/>
        </w:rPr>
      </w:pPr>
      <w:r w:rsidRPr="000961DC">
        <w:rPr>
          <w:sz w:val="18"/>
          <w:szCs w:val="18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0961DC" w:rsidRDefault="001E23D3" w:rsidP="000961DC">
      <w:pPr>
        <w:spacing w:after="0" w:line="240" w:lineRule="auto"/>
        <w:rPr>
          <w:sz w:val="18"/>
          <w:szCs w:val="18"/>
        </w:rPr>
      </w:pPr>
      <w:r w:rsidRPr="000961DC">
        <w:rPr>
          <w:sz w:val="18"/>
          <w:szCs w:val="18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26714722" w14:textId="77777777" w:rsidR="001E23D3" w:rsidRPr="001E23D3" w:rsidRDefault="001E23D3" w:rsidP="001E23D3">
      <w:pPr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1E23D3">
      <w:r w:rsidRPr="001E23D3">
        <w:t xml:space="preserve">Наша страница в социальных сетях: Управление Росреестра по Еврейской АО </w:t>
      </w:r>
      <w:hyperlink r:id="rId9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628A92F8" w:rsidR="001E23D3" w:rsidRPr="001E23D3" w:rsidRDefault="00750A79" w:rsidP="001E23D3">
      <w:pPr>
        <w:rPr>
          <w:b/>
          <w:bCs/>
        </w:rPr>
      </w:pPr>
      <w:hyperlink r:id="rId10" w:history="1">
        <w:r w:rsidR="001E23D3" w:rsidRPr="001E23D3">
          <w:rPr>
            <w:rStyle w:val="a7"/>
          </w:rPr>
          <w:t>https://ok.ru/profile/589219754402</w:t>
        </w:r>
      </w:hyperlink>
      <w:r w:rsidR="001E23D3" w:rsidRPr="001E23D3">
        <w:t xml:space="preserve"> </w:t>
      </w:r>
    </w:p>
    <w:p w14:paraId="67252034" w14:textId="77777777" w:rsidR="001E23D3" w:rsidRPr="000961DC" w:rsidRDefault="001E23D3" w:rsidP="000961DC">
      <w:pPr>
        <w:spacing w:after="0" w:line="240" w:lineRule="auto"/>
        <w:rPr>
          <w:b/>
          <w:bCs/>
          <w:sz w:val="20"/>
          <w:szCs w:val="20"/>
        </w:rPr>
      </w:pPr>
    </w:p>
    <w:p w14:paraId="16516613" w14:textId="77777777" w:rsidR="001E23D3" w:rsidRPr="000961DC" w:rsidRDefault="001E23D3" w:rsidP="000961DC">
      <w:pPr>
        <w:spacing w:after="0" w:line="240" w:lineRule="auto"/>
        <w:rPr>
          <w:b/>
          <w:bCs/>
          <w:sz w:val="20"/>
          <w:szCs w:val="20"/>
        </w:rPr>
      </w:pPr>
      <w:r w:rsidRPr="000961DC">
        <w:rPr>
          <w:b/>
          <w:bCs/>
          <w:sz w:val="20"/>
          <w:szCs w:val="20"/>
        </w:rPr>
        <w:t>Контакты для СМИ</w:t>
      </w:r>
    </w:p>
    <w:p w14:paraId="4BC5B20E" w14:textId="77777777" w:rsidR="001E23D3" w:rsidRPr="000961DC" w:rsidRDefault="001E23D3" w:rsidP="000961DC">
      <w:pPr>
        <w:spacing w:after="0" w:line="240" w:lineRule="auto"/>
        <w:rPr>
          <w:sz w:val="20"/>
          <w:szCs w:val="20"/>
        </w:rPr>
      </w:pPr>
      <w:r w:rsidRPr="000961DC">
        <w:rPr>
          <w:sz w:val="20"/>
          <w:szCs w:val="20"/>
        </w:rPr>
        <w:t>Отдел организации, мониторинга и контроля, правового обеспечения,</w:t>
      </w:r>
    </w:p>
    <w:p w14:paraId="7A4CA40A" w14:textId="77777777" w:rsidR="001E23D3" w:rsidRPr="000961DC" w:rsidRDefault="001E23D3" w:rsidP="000961DC">
      <w:pPr>
        <w:spacing w:after="0" w:line="240" w:lineRule="auto"/>
        <w:rPr>
          <w:sz w:val="20"/>
          <w:szCs w:val="20"/>
        </w:rPr>
      </w:pPr>
      <w:r w:rsidRPr="000961DC">
        <w:rPr>
          <w:sz w:val="20"/>
          <w:szCs w:val="20"/>
        </w:rPr>
        <w:t>защиты государственной тайны и мобилизационной подготовки,</w:t>
      </w:r>
    </w:p>
    <w:p w14:paraId="693E157B" w14:textId="77777777" w:rsidR="001E23D3" w:rsidRPr="000961DC" w:rsidRDefault="001E23D3" w:rsidP="000961DC">
      <w:pPr>
        <w:spacing w:after="0" w:line="240" w:lineRule="auto"/>
        <w:rPr>
          <w:sz w:val="20"/>
          <w:szCs w:val="20"/>
        </w:rPr>
      </w:pPr>
      <w:r w:rsidRPr="000961DC">
        <w:rPr>
          <w:sz w:val="20"/>
          <w:szCs w:val="20"/>
        </w:rPr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0961DC" w:rsidRDefault="001E23D3" w:rsidP="000961DC">
      <w:pPr>
        <w:spacing w:after="0" w:line="240" w:lineRule="auto"/>
        <w:rPr>
          <w:sz w:val="20"/>
          <w:szCs w:val="20"/>
        </w:rPr>
      </w:pPr>
      <w:r w:rsidRPr="000961DC">
        <w:rPr>
          <w:sz w:val="20"/>
          <w:szCs w:val="20"/>
        </w:rPr>
        <w:t xml:space="preserve">тел.: 8(42622)21773 электронная почта: </w:t>
      </w:r>
      <w:hyperlink r:id="rId11" w:history="1">
        <w:r w:rsidRPr="00F93B12">
          <w:rPr>
            <w:rStyle w:val="a7"/>
            <w:sz w:val="20"/>
            <w:szCs w:val="20"/>
            <w:u w:val="none"/>
          </w:rPr>
          <w:t>79_</w:t>
        </w:r>
        <w:r w:rsidRPr="00F93B12">
          <w:rPr>
            <w:rStyle w:val="a7"/>
            <w:sz w:val="20"/>
            <w:szCs w:val="20"/>
            <w:u w:val="none"/>
            <w:lang w:val="en-US"/>
          </w:rPr>
          <w:t>upr</w:t>
        </w:r>
        <w:r w:rsidRPr="00F93B12">
          <w:rPr>
            <w:rStyle w:val="a7"/>
            <w:sz w:val="20"/>
            <w:szCs w:val="20"/>
            <w:u w:val="none"/>
          </w:rPr>
          <w:t>@</w:t>
        </w:r>
        <w:r w:rsidRPr="00F93B12">
          <w:rPr>
            <w:rStyle w:val="a7"/>
            <w:sz w:val="20"/>
            <w:szCs w:val="20"/>
            <w:u w:val="none"/>
            <w:lang w:val="en-US"/>
          </w:rPr>
          <w:t>rosreestr</w:t>
        </w:r>
        <w:r w:rsidRPr="00F93B12">
          <w:rPr>
            <w:rStyle w:val="a7"/>
            <w:sz w:val="20"/>
            <w:szCs w:val="20"/>
            <w:u w:val="none"/>
          </w:rPr>
          <w:t>.</w:t>
        </w:r>
        <w:r w:rsidRPr="00F93B12">
          <w:rPr>
            <w:rStyle w:val="a7"/>
            <w:sz w:val="20"/>
            <w:szCs w:val="20"/>
            <w:u w:val="none"/>
            <w:lang w:val="en-US"/>
          </w:rPr>
          <w:t>ru</w:t>
        </w:r>
      </w:hyperlink>
    </w:p>
    <w:p w14:paraId="40F1175D" w14:textId="77777777" w:rsidR="001E23D3" w:rsidRPr="000961DC" w:rsidRDefault="001E23D3" w:rsidP="000961DC">
      <w:pPr>
        <w:spacing w:after="0" w:line="240" w:lineRule="auto"/>
        <w:rPr>
          <w:sz w:val="20"/>
          <w:szCs w:val="20"/>
        </w:rPr>
      </w:pPr>
      <w:r w:rsidRPr="000961DC">
        <w:rPr>
          <w:sz w:val="20"/>
          <w:szCs w:val="20"/>
        </w:rPr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0961DC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0961DC"/>
    <w:rsid w:val="00152677"/>
    <w:rsid w:val="001E23D3"/>
    <w:rsid w:val="001F6CF1"/>
    <w:rsid w:val="00235EEF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736097"/>
    <w:rsid w:val="00750A79"/>
    <w:rsid w:val="00762806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93B12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D6594978401543B3DE966CA13E726C1AB8F3BBEF61984F1965098DC609EDC14FC453D49EBC2187727D603E21FF2FFBC17011027051089I56DA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9D6594978401543B3DE966CA13E726C1AB8F3BBEF61984F1965098DC609EDC14FC453D49EBC21A7D27D603E21FF2FFBC17011027051089I56DA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7CB91D1947D882683C23AFD701A08E82ADF697A51804170DCDA4F85BF157948F10300D02341B12218FB258F3I222A" TargetMode="External"/><Relationship Id="rId11" Type="http://schemas.openxmlformats.org/officeDocument/2006/relationships/hyperlink" Target="mailto:79_upr@rosreestr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ok.ru/profile/589219754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6909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3</cp:revision>
  <cp:lastPrinted>2021-04-20T16:11:00Z</cp:lastPrinted>
  <dcterms:created xsi:type="dcterms:W3CDTF">2022-07-01T02:18:00Z</dcterms:created>
  <dcterms:modified xsi:type="dcterms:W3CDTF">2022-07-01T02:27:00Z</dcterms:modified>
</cp:coreProperties>
</file>