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6F" w:rsidRPr="0075366F" w:rsidRDefault="0075366F" w:rsidP="0075366F">
      <w:pPr>
        <w:tabs>
          <w:tab w:val="left" w:pos="54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5366F" w:rsidRP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«Николаевское городское поселение»</w:t>
      </w:r>
    </w:p>
    <w:p w:rsidR="0075366F" w:rsidRPr="0075366F" w:rsidRDefault="0075366F" w:rsidP="0075366F">
      <w:pPr>
        <w:keepNext/>
        <w:spacing w:after="0" w:line="240" w:lineRule="auto"/>
        <w:ind w:left="1416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Смидовичского муниципального района</w:t>
      </w:r>
    </w:p>
    <w:p w:rsidR="0075366F" w:rsidRP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Еврейской автономной области</w:t>
      </w:r>
    </w:p>
    <w:p w:rsidR="0075366F" w:rsidRP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F" w:rsidRP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ПОСЕЛЕНИЯ</w:t>
      </w:r>
    </w:p>
    <w:p w:rsidR="0075366F" w:rsidRP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F" w:rsidRP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5366F" w:rsidRPr="0075366F" w:rsidRDefault="0036330A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05E91">
        <w:rPr>
          <w:rFonts w:ascii="Times New Roman" w:eastAsia="Times New Roman" w:hAnsi="Times New Roman" w:cs="Times New Roman"/>
          <w:sz w:val="24"/>
          <w:szCs w:val="24"/>
          <w:lang w:eastAsia="ru-RU"/>
        </w:rPr>
        <w:t>.08.</w:t>
      </w:r>
      <w:r w:rsidR="00E05E91" w:rsidRPr="0021786A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75366F"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№ </w:t>
      </w:r>
      <w:r w:rsidR="0021786A" w:rsidRPr="006B0D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0D53" w:rsidRPr="006B0D53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75366F"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75366F" w:rsidRPr="0075366F" w:rsidRDefault="0075366F" w:rsidP="00753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Николаевка</w:t>
      </w:r>
    </w:p>
    <w:p w:rsidR="00DB6DA9" w:rsidRDefault="00DB6DA9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A9" w:rsidRDefault="00DB6DA9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содержания и эксплуатации детских площадок и игрового оборудования, расположенных на территории муниципального образования «Николаевское городское поселение</w:t>
      </w:r>
      <w:r w:rsidR="0059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0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Смидовичского муниципального района Еврейской автономной области</w:t>
      </w:r>
    </w:p>
    <w:p w:rsidR="005976EA" w:rsidRPr="0075366F" w:rsidRDefault="005976EA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F" w:rsidRPr="0075366F" w:rsidRDefault="0075366F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7" w:rsidRDefault="005604E7" w:rsidP="0005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 131-ФЗ от 06.10.2003 г. «Об общих принципах организации местного самоуправления в Россий</w:t>
      </w:r>
      <w:r w:rsidR="002B71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0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Федерации», ГОСТ </w:t>
      </w:r>
      <w:proofErr w:type="gramStart"/>
      <w:r w:rsidR="00F007A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F0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52301-2013</w:t>
      </w:r>
      <w:r w:rsidR="004F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«Оборудование и покрытие детских игровых площадок. Безопасность при эксплуатации. Общие требования</w:t>
      </w:r>
      <w:r w:rsidR="000568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5680B" w:rsidRDefault="0005680B" w:rsidP="0005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80B" w:rsidRDefault="0005680B" w:rsidP="00056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5680B" w:rsidRDefault="0005680B" w:rsidP="00056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80B" w:rsidRDefault="0005680B" w:rsidP="0005680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«Правила содержания и эксплуатации детских площадок и игрового оборудования» расположенных на территории муниципального образования «Николаевское городское поселение»</w:t>
      </w:r>
      <w:r w:rsidR="0064557A" w:rsidRPr="0064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Смидовичского муниципального района Еврейской автономной об</w:t>
      </w:r>
      <w:r w:rsidR="003C55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 (Приложение № 1)</w:t>
      </w:r>
    </w:p>
    <w:p w:rsidR="003C55C2" w:rsidRPr="003C55C2" w:rsidRDefault="003C55C2" w:rsidP="003C55C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 настоящее постановление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3C55C2" w:rsidRPr="003C55C2" w:rsidRDefault="003C55C2" w:rsidP="003C55C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64557A" w:rsidRPr="0064557A" w:rsidRDefault="003C55C2" w:rsidP="0005680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604E7" w:rsidRDefault="005604E7" w:rsidP="00E05E91">
      <w:pPr>
        <w:pStyle w:val="a5"/>
        <w:shd w:val="clear" w:color="auto" w:fill="FFFFFF"/>
        <w:spacing w:before="0" w:beforeAutospacing="0" w:after="96" w:afterAutospacing="0"/>
        <w:jc w:val="center"/>
        <w:rPr>
          <w:b/>
          <w:bCs/>
          <w:color w:val="2C2C2C"/>
          <w:sz w:val="28"/>
          <w:szCs w:val="28"/>
        </w:rPr>
      </w:pPr>
    </w:p>
    <w:p w:rsidR="005E2919" w:rsidRPr="0075366F" w:rsidRDefault="005E2919" w:rsidP="005E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E2919" w:rsidRPr="0075366F" w:rsidRDefault="005E2919" w:rsidP="005E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 городского поселения</w:t>
      </w: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Е.Е. Матусевич</w:t>
      </w: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2919" w:rsidRPr="0075366F" w:rsidRDefault="005E2919" w:rsidP="005E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7" w:rsidRDefault="005604E7" w:rsidP="00E05E91">
      <w:pPr>
        <w:pStyle w:val="a5"/>
        <w:shd w:val="clear" w:color="auto" w:fill="FFFFFF"/>
        <w:spacing w:before="0" w:beforeAutospacing="0" w:after="96" w:afterAutospacing="0"/>
        <w:jc w:val="center"/>
        <w:rPr>
          <w:b/>
          <w:bCs/>
          <w:color w:val="2C2C2C"/>
          <w:sz w:val="28"/>
          <w:szCs w:val="28"/>
        </w:rPr>
      </w:pPr>
    </w:p>
    <w:p w:rsidR="005604E7" w:rsidRPr="005E2919" w:rsidRDefault="005604E7" w:rsidP="005E2919">
      <w:pPr>
        <w:pStyle w:val="a5"/>
        <w:shd w:val="clear" w:color="auto" w:fill="FFFFFF"/>
        <w:spacing w:before="0" w:beforeAutospacing="0" w:after="96" w:afterAutospacing="0"/>
        <w:jc w:val="both"/>
        <w:rPr>
          <w:bCs/>
          <w:color w:val="2C2C2C"/>
        </w:rPr>
      </w:pPr>
    </w:p>
    <w:p w:rsidR="005604E7" w:rsidRDefault="005604E7" w:rsidP="005E2919">
      <w:pPr>
        <w:pStyle w:val="a5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5E2919" w:rsidRDefault="005E2919" w:rsidP="005E2919">
      <w:pPr>
        <w:pStyle w:val="a5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5E2919" w:rsidRDefault="005E2919" w:rsidP="005E2919">
      <w:pPr>
        <w:pStyle w:val="a5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5E2919" w:rsidRDefault="005E2919" w:rsidP="005E2919">
      <w:pPr>
        <w:pStyle w:val="a5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5E2919" w:rsidRDefault="005E2919" w:rsidP="005E2919">
      <w:pPr>
        <w:pStyle w:val="a5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5E2919" w:rsidRDefault="005E2919" w:rsidP="005E2919">
      <w:pPr>
        <w:pStyle w:val="a5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2833A5" w:rsidRDefault="002833A5" w:rsidP="005E2919">
      <w:pPr>
        <w:pStyle w:val="a5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2833A5" w:rsidRPr="006B0D53" w:rsidRDefault="00F05113" w:rsidP="00F05113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lastRenderedPageBreak/>
        <w:t xml:space="preserve">Приложение </w:t>
      </w:r>
    </w:p>
    <w:p w:rsidR="00F05113" w:rsidRPr="006B0D53" w:rsidRDefault="00F05113" w:rsidP="00F05113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 xml:space="preserve">к постановлению администрации </w:t>
      </w:r>
    </w:p>
    <w:p w:rsidR="00F05113" w:rsidRPr="006B0D53" w:rsidRDefault="00F05113" w:rsidP="00F05113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>Николаевского городского поселения</w:t>
      </w:r>
    </w:p>
    <w:p w:rsidR="00F05113" w:rsidRPr="006B0D53" w:rsidRDefault="006B0D53" w:rsidP="00F05113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о</w:t>
      </w:r>
      <w:r w:rsidR="00F05113" w:rsidRPr="006B0D53">
        <w:rPr>
          <w:bCs/>
        </w:rPr>
        <w:t xml:space="preserve">т 11.08.2022 № </w:t>
      </w:r>
      <w:r>
        <w:rPr>
          <w:bCs/>
        </w:rPr>
        <w:t>362</w:t>
      </w:r>
    </w:p>
    <w:p w:rsidR="002833A5" w:rsidRDefault="002833A5" w:rsidP="005E2919">
      <w:pPr>
        <w:pStyle w:val="a5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5C0663" w:rsidRDefault="002833A5" w:rsidP="005C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63">
        <w:rPr>
          <w:rFonts w:ascii="Times New Roman" w:hAnsi="Times New Roman" w:cs="Times New Roman"/>
          <w:bCs/>
          <w:sz w:val="24"/>
          <w:szCs w:val="24"/>
        </w:rPr>
        <w:t>Правила содержания и эксплуатации детских площадок и игрового оборудования, расположенного на территории</w:t>
      </w:r>
      <w:r w:rsidR="005C0663" w:rsidRPr="005C0663">
        <w:rPr>
          <w:rFonts w:ascii="Times New Roman" w:hAnsi="Times New Roman" w:cs="Times New Roman"/>
          <w:bCs/>
          <w:sz w:val="24"/>
          <w:szCs w:val="24"/>
        </w:rPr>
        <w:t xml:space="preserve"> МО «Николаевское городское поселение»</w:t>
      </w:r>
      <w:r w:rsidR="005C0663" w:rsidRPr="005C0663">
        <w:rPr>
          <w:b/>
          <w:bCs/>
          <w:sz w:val="28"/>
          <w:szCs w:val="28"/>
        </w:rPr>
        <w:t xml:space="preserve"> </w:t>
      </w:r>
      <w:r w:rsidR="005C0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Смидовичского муниципального района Еврейской автономной области</w:t>
      </w:r>
    </w:p>
    <w:p w:rsidR="002833A5" w:rsidRPr="00446470" w:rsidRDefault="002833A5" w:rsidP="002833A5">
      <w:pPr>
        <w:pStyle w:val="a5"/>
        <w:shd w:val="clear" w:color="auto" w:fill="FFFFFF"/>
        <w:spacing w:after="96"/>
        <w:jc w:val="both"/>
        <w:rPr>
          <w:b/>
          <w:bCs/>
        </w:rPr>
      </w:pPr>
      <w:r w:rsidRPr="00446470">
        <w:rPr>
          <w:b/>
          <w:bCs/>
        </w:rPr>
        <w:t>Введение</w:t>
      </w:r>
    </w:p>
    <w:p w:rsidR="002833A5" w:rsidRPr="00DB100E" w:rsidRDefault="00C80156" w:rsidP="002833A5">
      <w:pPr>
        <w:pStyle w:val="a5"/>
        <w:shd w:val="clear" w:color="auto" w:fill="FFFFFF"/>
        <w:spacing w:after="96"/>
        <w:jc w:val="both"/>
        <w:rPr>
          <w:bCs/>
        </w:rPr>
      </w:pPr>
      <w:r>
        <w:rPr>
          <w:bCs/>
        </w:rPr>
        <w:t xml:space="preserve">     </w:t>
      </w:r>
      <w:r w:rsidR="002833A5" w:rsidRPr="00DB100E">
        <w:rPr>
          <w:bCs/>
        </w:rPr>
        <w:t xml:space="preserve">Детские площадки обычно предназначены для игр и активного отдыха детей разных возрастов: </w:t>
      </w:r>
      <w:proofErr w:type="spellStart"/>
      <w:r w:rsidR="002833A5" w:rsidRPr="00DB100E">
        <w:rPr>
          <w:bCs/>
        </w:rPr>
        <w:t>преддошкольного</w:t>
      </w:r>
      <w:proofErr w:type="spellEnd"/>
      <w:r w:rsidR="002833A5" w:rsidRPr="00DB100E">
        <w:rPr>
          <w:bCs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(микро-</w:t>
      </w:r>
      <w:proofErr w:type="spellStart"/>
      <w:r w:rsidR="002833A5" w:rsidRPr="00DB100E">
        <w:rPr>
          <w:bCs/>
        </w:rPr>
        <w:t>скалодромы</w:t>
      </w:r>
      <w:proofErr w:type="spellEnd"/>
      <w:r w:rsidR="002833A5" w:rsidRPr="00DB100E">
        <w:rPr>
          <w:bCs/>
        </w:rPr>
        <w:t xml:space="preserve">, велодромы и т.п.) и оборудование специальных мест для катания на самокатах, роликовых досках и коньках. Удельные размеры площадок определяются из расчета 0,5 - 0,7 </w:t>
      </w:r>
      <w:proofErr w:type="spellStart"/>
      <w:r w:rsidR="002833A5" w:rsidRPr="00DB100E">
        <w:rPr>
          <w:bCs/>
        </w:rPr>
        <w:t>кв</w:t>
      </w:r>
      <w:proofErr w:type="gramStart"/>
      <w:r w:rsidR="002833A5" w:rsidRPr="00DB100E">
        <w:rPr>
          <w:bCs/>
        </w:rPr>
        <w:t>.м</w:t>
      </w:r>
      <w:proofErr w:type="spellEnd"/>
      <w:proofErr w:type="gramEnd"/>
      <w:r w:rsidR="002833A5" w:rsidRPr="00DB100E">
        <w:rPr>
          <w:bCs/>
        </w:rPr>
        <w:t>/чел. на 1 жителя.</w:t>
      </w:r>
    </w:p>
    <w:p w:rsidR="002833A5" w:rsidRPr="00446470" w:rsidRDefault="002833A5" w:rsidP="002833A5">
      <w:pPr>
        <w:pStyle w:val="a5"/>
        <w:shd w:val="clear" w:color="auto" w:fill="FFFFFF"/>
        <w:spacing w:after="96"/>
        <w:jc w:val="both"/>
        <w:rPr>
          <w:b/>
          <w:bCs/>
        </w:rPr>
      </w:pPr>
      <w:r w:rsidRPr="00446470">
        <w:rPr>
          <w:b/>
          <w:bCs/>
        </w:rPr>
        <w:t>Требование к размещению детских игровых площадок</w:t>
      </w:r>
    </w:p>
    <w:p w:rsidR="002833A5" w:rsidRPr="00446470" w:rsidRDefault="00926FA6" w:rsidP="003159EB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446470">
        <w:rPr>
          <w:bCs/>
        </w:rPr>
        <w:t>Размещение детской игровой площадки должно производиться, с учетом следующих позиций:</w:t>
      </w:r>
    </w:p>
    <w:p w:rsidR="002833A5" w:rsidRPr="00446470" w:rsidRDefault="00926FA6" w:rsidP="003159EB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446470">
        <w:rPr>
          <w:bCs/>
        </w:rPr>
        <w:t>- особенности ландшафта (уклоны на местности, деревья, дорожки и т.п.);</w:t>
      </w:r>
    </w:p>
    <w:p w:rsidR="003159EB" w:rsidRDefault="00926FA6" w:rsidP="003159EB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446470">
        <w:rPr>
          <w:bCs/>
        </w:rPr>
        <w:t>- расположение подземных коммуникаций в районе планируемой площадки;</w:t>
      </w:r>
    </w:p>
    <w:p w:rsidR="003159EB" w:rsidRDefault="00926FA6" w:rsidP="003159EB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446470">
        <w:rPr>
          <w:bCs/>
        </w:rPr>
        <w:t>- обязательное наличие зон безопасности для каждого отдельного игрового компонента площадки (не менее двух метров от одного до другого, для качелей - длина качелей + 2 метра);</w:t>
      </w:r>
      <w:r w:rsidR="003159EB">
        <w:rPr>
          <w:bCs/>
        </w:rPr>
        <w:t xml:space="preserve"> </w:t>
      </w:r>
    </w:p>
    <w:p w:rsidR="003159EB" w:rsidRDefault="00926FA6" w:rsidP="003159EB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446470">
        <w:rPr>
          <w:bCs/>
        </w:rPr>
        <w:t>- выделение возрастных зон в связи с отсутствием у маленьких детей чувства опасности и слабого развития координации движений;</w:t>
      </w:r>
    </w:p>
    <w:p w:rsidR="003159EB" w:rsidRDefault="00926FA6" w:rsidP="003159EB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446470">
        <w:rPr>
          <w:bCs/>
        </w:rPr>
        <w:t>- ограждение площадки от близко проходящего транспорта, пешеходных дорожек, выгула собак.</w:t>
      </w:r>
    </w:p>
    <w:p w:rsidR="003159EB" w:rsidRDefault="00926FA6" w:rsidP="003159EB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446470">
        <w:rPr>
          <w:bCs/>
        </w:rPr>
        <w:t>- минимальное расстояние от окон жилых и административных зданий до детских площадок должно быть не менее 10,0 м.</w:t>
      </w:r>
    </w:p>
    <w:p w:rsidR="00926FA6" w:rsidRDefault="00926FA6" w:rsidP="00926FA6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proofErr w:type="gramStart"/>
      <w:r w:rsidR="002833A5" w:rsidRPr="00446470">
        <w:rPr>
          <w:bCs/>
        </w:rPr>
        <w:t>Важное значение</w:t>
      </w:r>
      <w:proofErr w:type="gramEnd"/>
      <w:r w:rsidR="002833A5" w:rsidRPr="00446470">
        <w:rPr>
          <w:bCs/>
        </w:rPr>
        <w:t xml:space="preserve"> имеет экологическая и санитарная безопасность на детских площадках. Исключено соседство с грязными водоемами, гаражами и т.п</w:t>
      </w:r>
      <w:proofErr w:type="gramStart"/>
      <w:r w:rsidR="002833A5" w:rsidRPr="00446470">
        <w:rPr>
          <w:bCs/>
        </w:rPr>
        <w:t>.</w:t>
      </w:r>
      <w:r w:rsidR="00C14903">
        <w:rPr>
          <w:bCs/>
        </w:rPr>
        <w:t>.</w:t>
      </w:r>
      <w:r w:rsidR="002833A5" w:rsidRPr="00446470">
        <w:rPr>
          <w:bCs/>
        </w:rPr>
        <w:t xml:space="preserve"> </w:t>
      </w:r>
      <w:proofErr w:type="gramEnd"/>
      <w:r w:rsidR="002833A5" w:rsidRPr="00446470">
        <w:rPr>
          <w:bCs/>
        </w:rPr>
        <w:t>Если последнее невозможно, оборудование не должно использоваться, либо должно быть демонтировано и удалено.</w:t>
      </w:r>
    </w:p>
    <w:p w:rsidR="00926FA6" w:rsidRDefault="00926FA6" w:rsidP="00926FA6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446470">
        <w:rPr>
          <w:bCs/>
        </w:rPr>
        <w:t>Поверхность игровой площадки должна быть свободна от каких-либо острых, заточенных частей или опасных выступов.</w:t>
      </w:r>
    </w:p>
    <w:p w:rsidR="00926FA6" w:rsidRDefault="00926FA6" w:rsidP="00926FA6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446470">
        <w:rPr>
          <w:bCs/>
        </w:rPr>
        <w:t>Материалы с плохим смягчающим свойством приземления должны использоваться только вне области приземления.</w:t>
      </w:r>
    </w:p>
    <w:p w:rsidR="00926FA6" w:rsidRDefault="00926FA6" w:rsidP="00926FA6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446470">
        <w:rPr>
          <w:bCs/>
        </w:rPr>
        <w:t>Оборудование игрового комплекса должно быть установлено безопасным способом квалифицированным персоналом в соответствии с техническим паспортом на изделие, а также согласно проекту, нормативным документам и инструкциям производителя. После завершения монтажа оборудования собственник (заказчик) производит комиссионное обследование и составляет акт приемки.</w:t>
      </w:r>
    </w:p>
    <w:p w:rsidR="00926FA6" w:rsidRDefault="00926FA6" w:rsidP="00926FA6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lastRenderedPageBreak/>
        <w:t xml:space="preserve">     </w:t>
      </w:r>
      <w:r w:rsidR="002833A5" w:rsidRPr="00446470">
        <w:rPr>
          <w:bCs/>
        </w:rPr>
        <w:t>Во время обследования проверяется комплектность, правильность и надежность сборки игровых элементов, прочность крепления к фундаментам, безопасность покрытия площадки, наличие технического паспорта изделия.</w:t>
      </w:r>
    </w:p>
    <w:p w:rsidR="002833A5" w:rsidRPr="00446470" w:rsidRDefault="00926FA6" w:rsidP="00926FA6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446470">
        <w:rPr>
          <w:bCs/>
        </w:rPr>
        <w:t>До оформления акта приемки игровая площадка и оборудование на ней должны быть закрыты для использования.</w:t>
      </w:r>
    </w:p>
    <w:p w:rsidR="002833A5" w:rsidRPr="00C14903" w:rsidRDefault="002833A5" w:rsidP="002833A5">
      <w:pPr>
        <w:pStyle w:val="a5"/>
        <w:shd w:val="clear" w:color="auto" w:fill="FFFFFF"/>
        <w:spacing w:after="96"/>
        <w:jc w:val="both"/>
        <w:rPr>
          <w:b/>
          <w:bCs/>
        </w:rPr>
      </w:pPr>
      <w:r w:rsidRPr="00C14903">
        <w:rPr>
          <w:b/>
          <w:bCs/>
        </w:rPr>
        <w:t>Требование к оборудованию детских игровых площадок</w:t>
      </w:r>
    </w:p>
    <w:p w:rsidR="00C14903" w:rsidRDefault="00C14903" w:rsidP="00C14903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4903">
        <w:rPr>
          <w:bCs/>
        </w:rPr>
        <w:t>1. Материалы, из которых изготовлено оборудование детских игровых площадок (далее – площадки) не должны оказывать вредное воздействие на здоровье ребенка и окружающую среду в процессе эксплуатации;</w:t>
      </w:r>
    </w:p>
    <w:p w:rsidR="00C14903" w:rsidRDefault="00C14903" w:rsidP="00C14903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4903">
        <w:rPr>
          <w:bCs/>
        </w:rPr>
        <w:t>2. Оборудование и элементы оборудования должны:</w:t>
      </w:r>
    </w:p>
    <w:p w:rsidR="00C14903" w:rsidRDefault="002833A5" w:rsidP="00C14903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14903">
        <w:rPr>
          <w:bCs/>
        </w:rPr>
        <w:t>- соответствовать общим требованиям безопасности и мерам защиты;</w:t>
      </w:r>
    </w:p>
    <w:p w:rsidR="002833A5" w:rsidRPr="00C14903" w:rsidRDefault="002833A5" w:rsidP="00C14903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14903">
        <w:rPr>
          <w:bCs/>
        </w:rPr>
        <w:t>- соответствовать возрастной группе детей, для которой они предназначены;</w:t>
      </w:r>
    </w:p>
    <w:p w:rsidR="002833A5" w:rsidRPr="00C14903" w:rsidRDefault="002833A5" w:rsidP="00C14903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14903">
        <w:rPr>
          <w:bCs/>
        </w:rPr>
        <w:t>- обеспечивать доступ взрослых для помощи детям внутри оборудования;</w:t>
      </w:r>
    </w:p>
    <w:p w:rsidR="002125FA" w:rsidRDefault="002833A5" w:rsidP="002125FA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14903">
        <w:rPr>
          <w:bCs/>
        </w:rPr>
        <w:t>- не допускать скопление воды на поверхности и обеспечивать свободный сток и просыхание.</w:t>
      </w:r>
    </w:p>
    <w:p w:rsidR="002833A5" w:rsidRPr="00C14903" w:rsidRDefault="002125FA" w:rsidP="002125FA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</w:t>
      </w:r>
      <w:r w:rsidR="002833A5" w:rsidRPr="00C14903">
        <w:rPr>
          <w:bCs/>
        </w:rPr>
        <w:t>3. Конструкция оборудования должна обеспечивать прочность, устойчивость и жесткость;</w:t>
      </w:r>
    </w:p>
    <w:p w:rsidR="002125FA" w:rsidRDefault="002125FA" w:rsidP="002125FA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4903">
        <w:rPr>
          <w:bCs/>
        </w:rPr>
        <w:t>4. Элементы оборудования из металла должны быть защищены от коррозии;</w:t>
      </w:r>
    </w:p>
    <w:p w:rsidR="000F5BCC" w:rsidRDefault="002125FA" w:rsidP="000F5BCC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4903">
        <w:rPr>
          <w:bCs/>
        </w:rPr>
        <w:t>5. Элементы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указанного изготовителем;</w:t>
      </w:r>
    </w:p>
    <w:p w:rsidR="002833A5" w:rsidRPr="00C14903" w:rsidRDefault="000F5BCC" w:rsidP="000F5BCC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4903">
        <w:rPr>
          <w:bCs/>
        </w:rPr>
        <w:t xml:space="preserve">6. Элементы оборудования из древесины не должны иметь на поверхности дефектов обработки (заусенцев, </w:t>
      </w:r>
      <w:proofErr w:type="spellStart"/>
      <w:r w:rsidR="002833A5" w:rsidRPr="00C14903">
        <w:rPr>
          <w:bCs/>
        </w:rPr>
        <w:t>отщепов</w:t>
      </w:r>
      <w:proofErr w:type="spellEnd"/>
      <w:r w:rsidR="002833A5" w:rsidRPr="00C14903">
        <w:rPr>
          <w:bCs/>
        </w:rPr>
        <w:t>, сколов и т.п.);</w:t>
      </w:r>
    </w:p>
    <w:p w:rsidR="000F5BCC" w:rsidRDefault="000F5BCC" w:rsidP="000F5BCC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4903">
        <w:rPr>
          <w:bCs/>
        </w:rPr>
        <w:t>7. Наличие выступающих элементов оборудования с острыми концами или кромками не допускается;</w:t>
      </w:r>
    </w:p>
    <w:p w:rsidR="002833A5" w:rsidRPr="00C14903" w:rsidRDefault="000F5BCC" w:rsidP="000F5BCC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4903">
        <w:rPr>
          <w:bCs/>
        </w:rPr>
        <w:t>8. Наличие шероховатых поверхностей, способных нанести травму ребенку, не допускается;</w:t>
      </w:r>
    </w:p>
    <w:p w:rsidR="002833A5" w:rsidRPr="00C14903" w:rsidRDefault="000F5BCC" w:rsidP="000F5BCC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4903">
        <w:rPr>
          <w:bCs/>
        </w:rPr>
        <w:t xml:space="preserve">9. Выступающие концы болтовых соединений должны быть защищены способом, исключающим </w:t>
      </w:r>
      <w:proofErr w:type="spellStart"/>
      <w:r w:rsidR="002833A5" w:rsidRPr="00C14903">
        <w:rPr>
          <w:bCs/>
        </w:rPr>
        <w:t>травмирование</w:t>
      </w:r>
      <w:proofErr w:type="spellEnd"/>
      <w:r w:rsidR="002833A5" w:rsidRPr="00C14903">
        <w:rPr>
          <w:bCs/>
        </w:rPr>
        <w:t xml:space="preserve"> ребенка;</w:t>
      </w:r>
    </w:p>
    <w:p w:rsidR="002833A5" w:rsidRPr="00C14903" w:rsidRDefault="000F5BCC" w:rsidP="000F5BCC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4903">
        <w:rPr>
          <w:bCs/>
        </w:rPr>
        <w:t>10. Сварные швы должны быть гладкими;</w:t>
      </w:r>
    </w:p>
    <w:p w:rsidR="002833A5" w:rsidRPr="00C14903" w:rsidRDefault="000F5BCC" w:rsidP="000F5BCC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4903">
        <w:rPr>
          <w:bCs/>
        </w:rPr>
        <w:t>11. Углы и края оборудования должны быть закруглены;</w:t>
      </w:r>
    </w:p>
    <w:p w:rsidR="002833A5" w:rsidRPr="00C14903" w:rsidRDefault="000F5BCC" w:rsidP="000F5BCC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4903">
        <w:rPr>
          <w:bCs/>
        </w:rPr>
        <w:t>12. Крепление элементов оборудования должно исключать возможность их демонтажа без применения инструментов;</w:t>
      </w:r>
    </w:p>
    <w:p w:rsidR="002833A5" w:rsidRPr="00C14903" w:rsidRDefault="000F5BCC" w:rsidP="000F5BCC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</w:t>
      </w:r>
      <w:r w:rsidR="002833A5" w:rsidRPr="00C14903">
        <w:rPr>
          <w:bCs/>
        </w:rPr>
        <w:t>13. Закрытое оборудование (тоннели, игровые и т.п.) с внутренним размером более 2000 мм в любом направлении от входа должна иметь не менее двух открытых доступов, не зависящих друг от друга и расположенных на разных сторонах оборудования. Размеры открытых доступов должны быть не менее 500*500мм;</w:t>
      </w:r>
    </w:p>
    <w:p w:rsidR="002833A5" w:rsidRPr="00C14903" w:rsidRDefault="000F5BCC" w:rsidP="00EB2ECA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4903">
        <w:rPr>
          <w:bCs/>
        </w:rPr>
        <w:t>14. Размеры элемента оборудования, позволяющего ребенку ухватиться, должны быть не менее 16 мм и не более 45 мм в любом направлении;</w:t>
      </w:r>
    </w:p>
    <w:p w:rsidR="002833A5" w:rsidRPr="00C14903" w:rsidRDefault="00EB2ECA" w:rsidP="00EB2ECA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4903">
        <w:rPr>
          <w:bCs/>
        </w:rPr>
        <w:t>15. Ширина элемента оборудования, позволяющего ребенку ухватиться, должна быть не более 60 мм.</w:t>
      </w:r>
    </w:p>
    <w:p w:rsidR="002833A5" w:rsidRPr="00C14903" w:rsidRDefault="00EB2ECA" w:rsidP="00EB2ECA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4903">
        <w:rPr>
          <w:bCs/>
        </w:rPr>
        <w:t>16. Подвижные и неподвижные элементы оборудования не должны:</w:t>
      </w:r>
    </w:p>
    <w:p w:rsidR="002833A5" w:rsidRPr="00C14903" w:rsidRDefault="00EB2ECA" w:rsidP="00EB2ECA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4903">
        <w:rPr>
          <w:bCs/>
        </w:rPr>
        <w:t>- образовывать сдавливающих или режущих поверхностей;</w:t>
      </w:r>
    </w:p>
    <w:p w:rsidR="002833A5" w:rsidRPr="00C14903" w:rsidRDefault="00EB2ECA" w:rsidP="00EB2ECA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4903">
        <w:rPr>
          <w:bCs/>
        </w:rPr>
        <w:t xml:space="preserve">- создавать возможность </w:t>
      </w:r>
      <w:proofErr w:type="spellStart"/>
      <w:r w:rsidR="002833A5" w:rsidRPr="00C14903">
        <w:rPr>
          <w:bCs/>
        </w:rPr>
        <w:t>застреваний</w:t>
      </w:r>
      <w:proofErr w:type="spellEnd"/>
      <w:r w:rsidR="002833A5" w:rsidRPr="00C14903">
        <w:rPr>
          <w:bCs/>
        </w:rPr>
        <w:t xml:space="preserve"> тела, частей тела или одежды ребенка;</w:t>
      </w:r>
    </w:p>
    <w:p w:rsidR="002833A5" w:rsidRPr="00C14903" w:rsidRDefault="00EB2ECA" w:rsidP="00EB2ECA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4903">
        <w:rPr>
          <w:bCs/>
        </w:rPr>
        <w:t>17. Для защиты от падения оборудуют перила и ограждения;</w:t>
      </w:r>
    </w:p>
    <w:p w:rsidR="002833A5" w:rsidRPr="00C14903" w:rsidRDefault="00EB2ECA" w:rsidP="00C14903">
      <w:pPr>
        <w:pStyle w:val="a5"/>
        <w:shd w:val="clear" w:color="auto" w:fill="FFFFFF"/>
        <w:spacing w:before="0" w:beforeAutospacing="0" w:after="96"/>
        <w:jc w:val="both"/>
        <w:rPr>
          <w:bCs/>
        </w:rPr>
      </w:pPr>
      <w:r>
        <w:rPr>
          <w:bCs/>
        </w:rPr>
        <w:t xml:space="preserve">     </w:t>
      </w:r>
      <w:r w:rsidR="002833A5" w:rsidRPr="00C14903">
        <w:rPr>
          <w:bCs/>
        </w:rPr>
        <w:t>18. При размещении оборудования необходимо соблюдать следующие минимальные расстояния безопасности:</w:t>
      </w:r>
    </w:p>
    <w:p w:rsidR="00611011" w:rsidRDefault="00611011" w:rsidP="002833A5">
      <w:pPr>
        <w:pStyle w:val="a5"/>
        <w:shd w:val="clear" w:color="auto" w:fill="FFFFFF"/>
        <w:spacing w:after="96"/>
        <w:jc w:val="both"/>
        <w:rPr>
          <w:b/>
          <w:bCs/>
          <w:color w:val="2C2C2C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1011" w:rsidTr="00611011">
        <w:tc>
          <w:tcPr>
            <w:tcW w:w="4785" w:type="dxa"/>
          </w:tcPr>
          <w:p w:rsidR="00611011" w:rsidRPr="00611011" w:rsidRDefault="00611011" w:rsidP="00611011">
            <w:pPr>
              <w:pStyle w:val="a5"/>
              <w:shd w:val="clear" w:color="auto" w:fill="FFFFFF"/>
              <w:spacing w:after="96"/>
              <w:jc w:val="both"/>
              <w:rPr>
                <w:bCs/>
              </w:rPr>
            </w:pPr>
            <w:r w:rsidRPr="00611011">
              <w:rPr>
                <w:bCs/>
              </w:rPr>
              <w:lastRenderedPageBreak/>
              <w:t>Игровое оборудование</w:t>
            </w:r>
          </w:p>
          <w:p w:rsidR="00611011" w:rsidRDefault="00611011" w:rsidP="002833A5">
            <w:pPr>
              <w:pStyle w:val="a5"/>
              <w:spacing w:after="96"/>
              <w:jc w:val="both"/>
              <w:rPr>
                <w:b/>
                <w:bCs/>
                <w:color w:val="2C2C2C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1011" w:rsidRDefault="00611011" w:rsidP="00E1483F">
            <w:pPr>
              <w:pStyle w:val="a5"/>
              <w:shd w:val="clear" w:color="auto" w:fill="FFFFFF"/>
              <w:spacing w:after="96"/>
              <w:jc w:val="both"/>
              <w:rPr>
                <w:b/>
                <w:bCs/>
                <w:color w:val="2C2C2C"/>
                <w:sz w:val="28"/>
                <w:szCs w:val="28"/>
              </w:rPr>
            </w:pPr>
            <w:r w:rsidRPr="00611011">
              <w:rPr>
                <w:bCs/>
              </w:rPr>
              <w:t>Минимальные расстояния</w:t>
            </w:r>
          </w:p>
        </w:tc>
      </w:tr>
      <w:tr w:rsidR="00611011" w:rsidTr="00611011">
        <w:tc>
          <w:tcPr>
            <w:tcW w:w="4785" w:type="dxa"/>
          </w:tcPr>
          <w:p w:rsidR="00611011" w:rsidRPr="00611011" w:rsidRDefault="00611011" w:rsidP="00611011">
            <w:pPr>
              <w:pStyle w:val="a5"/>
              <w:shd w:val="clear" w:color="auto" w:fill="FFFFFF"/>
              <w:spacing w:after="96"/>
              <w:jc w:val="both"/>
              <w:rPr>
                <w:bCs/>
              </w:rPr>
            </w:pPr>
            <w:r w:rsidRPr="00611011">
              <w:rPr>
                <w:bCs/>
              </w:rPr>
              <w:t>качели</w:t>
            </w:r>
          </w:p>
          <w:p w:rsidR="00611011" w:rsidRDefault="00611011" w:rsidP="002833A5">
            <w:pPr>
              <w:pStyle w:val="a5"/>
              <w:spacing w:after="96"/>
              <w:jc w:val="both"/>
              <w:rPr>
                <w:b/>
                <w:bCs/>
                <w:color w:val="2C2C2C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1011" w:rsidRDefault="00611011" w:rsidP="00E1483F">
            <w:pPr>
              <w:pStyle w:val="a5"/>
              <w:shd w:val="clear" w:color="auto" w:fill="FFFFFF"/>
              <w:spacing w:after="96"/>
              <w:jc w:val="both"/>
              <w:rPr>
                <w:b/>
                <w:bCs/>
                <w:color w:val="2C2C2C"/>
                <w:sz w:val="28"/>
                <w:szCs w:val="28"/>
              </w:rPr>
            </w:pPr>
            <w:r w:rsidRPr="00611011">
              <w:rPr>
                <w:bCs/>
              </w:rPr>
              <w:t>не менее 1.5 м в стороны от боковых конструкций и не менее 2.0 м. вперед (назад) от крайних точек качели в состоянии наклона</w:t>
            </w:r>
          </w:p>
        </w:tc>
      </w:tr>
      <w:tr w:rsidR="00611011" w:rsidTr="00611011">
        <w:tc>
          <w:tcPr>
            <w:tcW w:w="4785" w:type="dxa"/>
          </w:tcPr>
          <w:p w:rsidR="00611011" w:rsidRPr="00611011" w:rsidRDefault="00611011" w:rsidP="00611011">
            <w:pPr>
              <w:pStyle w:val="a5"/>
              <w:shd w:val="clear" w:color="auto" w:fill="FFFFFF"/>
              <w:spacing w:after="96"/>
              <w:jc w:val="both"/>
              <w:rPr>
                <w:bCs/>
              </w:rPr>
            </w:pPr>
            <w:r w:rsidRPr="00611011">
              <w:rPr>
                <w:bCs/>
              </w:rPr>
              <w:t>качалки</w:t>
            </w:r>
          </w:p>
          <w:p w:rsidR="00611011" w:rsidRPr="00611011" w:rsidRDefault="00611011" w:rsidP="002833A5">
            <w:pPr>
              <w:pStyle w:val="a5"/>
              <w:spacing w:after="96"/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611011" w:rsidRPr="00611011" w:rsidRDefault="00611011" w:rsidP="00E1483F">
            <w:pPr>
              <w:pStyle w:val="a5"/>
              <w:shd w:val="clear" w:color="auto" w:fill="FFFFFF"/>
              <w:spacing w:after="96"/>
              <w:jc w:val="both"/>
              <w:rPr>
                <w:bCs/>
              </w:rPr>
            </w:pPr>
            <w:r w:rsidRPr="00611011">
              <w:rPr>
                <w:bCs/>
              </w:rPr>
              <w:t>не менее 1.0 м в стороны от боковых конструкций и не менее 1.5 м. вперед  от крайних точек качели в состоянии наклона</w:t>
            </w:r>
          </w:p>
        </w:tc>
      </w:tr>
      <w:tr w:rsidR="00611011" w:rsidTr="00611011">
        <w:tc>
          <w:tcPr>
            <w:tcW w:w="4785" w:type="dxa"/>
          </w:tcPr>
          <w:p w:rsidR="00611011" w:rsidRPr="00611011" w:rsidRDefault="00611011" w:rsidP="00611011">
            <w:pPr>
              <w:pStyle w:val="a5"/>
              <w:shd w:val="clear" w:color="auto" w:fill="FFFFFF"/>
              <w:spacing w:after="96"/>
              <w:jc w:val="both"/>
              <w:rPr>
                <w:bCs/>
              </w:rPr>
            </w:pPr>
            <w:r w:rsidRPr="00611011">
              <w:rPr>
                <w:bCs/>
              </w:rPr>
              <w:t>карусели</w:t>
            </w:r>
          </w:p>
          <w:p w:rsidR="00611011" w:rsidRPr="00611011" w:rsidRDefault="00611011" w:rsidP="002833A5">
            <w:pPr>
              <w:pStyle w:val="a5"/>
              <w:spacing w:after="96"/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611011" w:rsidRPr="00611011" w:rsidRDefault="00611011" w:rsidP="00E1483F">
            <w:pPr>
              <w:pStyle w:val="a5"/>
              <w:shd w:val="clear" w:color="auto" w:fill="FFFFFF"/>
              <w:spacing w:after="96"/>
              <w:jc w:val="both"/>
              <w:rPr>
                <w:bCs/>
              </w:rPr>
            </w:pPr>
            <w:r w:rsidRPr="00611011">
              <w:rPr>
                <w:bCs/>
              </w:rPr>
              <w:t>не менее 2.0 м в стороны от боковых конструкций и не менее 3.0 м. вверх от нижней вращающейся поверхности карусели</w:t>
            </w:r>
          </w:p>
        </w:tc>
      </w:tr>
      <w:tr w:rsidR="00611011" w:rsidTr="00611011">
        <w:tc>
          <w:tcPr>
            <w:tcW w:w="4785" w:type="dxa"/>
          </w:tcPr>
          <w:p w:rsidR="00611011" w:rsidRPr="00611011" w:rsidRDefault="00611011" w:rsidP="00611011">
            <w:pPr>
              <w:pStyle w:val="a5"/>
              <w:shd w:val="clear" w:color="auto" w:fill="FFFFFF"/>
              <w:spacing w:after="96"/>
              <w:jc w:val="both"/>
              <w:rPr>
                <w:bCs/>
              </w:rPr>
            </w:pPr>
            <w:r w:rsidRPr="00611011">
              <w:rPr>
                <w:bCs/>
              </w:rPr>
              <w:t>горки</w:t>
            </w:r>
          </w:p>
          <w:p w:rsidR="00611011" w:rsidRPr="00611011" w:rsidRDefault="00611011" w:rsidP="002833A5">
            <w:pPr>
              <w:pStyle w:val="a5"/>
              <w:spacing w:after="96"/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611011" w:rsidRPr="00611011" w:rsidRDefault="00611011" w:rsidP="00E1483F">
            <w:pPr>
              <w:pStyle w:val="a5"/>
              <w:shd w:val="clear" w:color="auto" w:fill="FFFFFF"/>
              <w:spacing w:after="96"/>
              <w:jc w:val="both"/>
              <w:rPr>
                <w:bCs/>
              </w:rPr>
            </w:pPr>
            <w:r w:rsidRPr="00611011">
              <w:rPr>
                <w:bCs/>
              </w:rPr>
              <w:t>не менее 1.0 м в стороны от боковых сторон и 2.0 м. вперед от нижнего края ската горки</w:t>
            </w:r>
          </w:p>
        </w:tc>
      </w:tr>
    </w:tbl>
    <w:p w:rsidR="002833A5" w:rsidRPr="00C158F7" w:rsidRDefault="002833A5" w:rsidP="00C158F7">
      <w:pPr>
        <w:pStyle w:val="a5"/>
        <w:shd w:val="clear" w:color="auto" w:fill="FFFFFF"/>
        <w:spacing w:after="0" w:afterAutospacing="0"/>
        <w:jc w:val="both"/>
        <w:rPr>
          <w:b/>
          <w:bCs/>
        </w:rPr>
      </w:pPr>
      <w:r w:rsidRPr="00C158F7">
        <w:rPr>
          <w:bCs/>
        </w:rPr>
        <w:t xml:space="preserve">    </w:t>
      </w:r>
      <w:r w:rsidRPr="00C158F7">
        <w:rPr>
          <w:b/>
          <w:bCs/>
        </w:rPr>
        <w:t>Порядок содержания детских игровых площадок</w:t>
      </w:r>
    </w:p>
    <w:p w:rsidR="00C158F7" w:rsidRDefault="00C158F7" w:rsidP="00C158F7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58F7">
        <w:rPr>
          <w:bCs/>
        </w:rPr>
        <w:t xml:space="preserve">1. </w:t>
      </w:r>
      <w:proofErr w:type="gramStart"/>
      <w:r w:rsidR="002833A5" w:rsidRPr="00C158F7">
        <w:rPr>
          <w:bCs/>
        </w:rPr>
        <w:t>Контроль за</w:t>
      </w:r>
      <w:proofErr w:type="gramEnd"/>
      <w:r w:rsidR="002833A5" w:rsidRPr="00C158F7">
        <w:rPr>
          <w:bCs/>
        </w:rPr>
        <w:t xml:space="preserve"> техническим состоянием оборудования площадок и контроль соответствия требованиям безопасности, техническое обслуживание и ремонт осуществляет лицо, его эксплуатирующее (собственник или по его заказу специализированная организация, далее-собственник);</w:t>
      </w:r>
    </w:p>
    <w:p w:rsidR="002833A5" w:rsidRPr="00C158F7" w:rsidRDefault="003E142B" w:rsidP="00C158F7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58F7">
        <w:rPr>
          <w:bCs/>
        </w:rPr>
        <w:t xml:space="preserve">2. Результаты </w:t>
      </w:r>
      <w:proofErr w:type="gramStart"/>
      <w:r w:rsidR="002833A5" w:rsidRPr="00C158F7">
        <w:rPr>
          <w:bCs/>
        </w:rPr>
        <w:t>контроля за</w:t>
      </w:r>
      <w:proofErr w:type="gramEnd"/>
      <w:r w:rsidR="002833A5" w:rsidRPr="00C158F7">
        <w:rPr>
          <w:bCs/>
        </w:rPr>
        <w:t xml:space="preserve"> техническим состоянием оборудования площадок и контроля соответствия требованиям безопасности, технического обслуживания и ремонта регистрируется в журнале, который хранится у собственника;</w:t>
      </w:r>
    </w:p>
    <w:p w:rsidR="003E142B" w:rsidRDefault="003E142B" w:rsidP="003E142B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t xml:space="preserve">     </w:t>
      </w:r>
      <w:r w:rsidR="002833A5" w:rsidRPr="00C158F7">
        <w:t>3.</w:t>
      </w:r>
      <w:r w:rsidR="002833A5" w:rsidRPr="00C158F7">
        <w:rPr>
          <w:bCs/>
        </w:rPr>
        <w:t xml:space="preserve"> </w:t>
      </w:r>
      <w:proofErr w:type="gramStart"/>
      <w:r w:rsidR="002833A5" w:rsidRPr="00C158F7">
        <w:rPr>
          <w:bCs/>
        </w:rPr>
        <w:t>Контроль за</w:t>
      </w:r>
      <w:proofErr w:type="gramEnd"/>
      <w:r w:rsidR="002833A5" w:rsidRPr="00C158F7">
        <w:rPr>
          <w:bCs/>
        </w:rPr>
        <w:t xml:space="preserve"> техническим состоянием оборудования площадок включает:</w:t>
      </w:r>
    </w:p>
    <w:p w:rsidR="003E142B" w:rsidRDefault="003E142B" w:rsidP="003E142B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58F7">
        <w:rPr>
          <w:bCs/>
        </w:rPr>
        <w:t>3.1. Осмотр и проверку оборудования перед вводом в эксплуатацию;</w:t>
      </w:r>
    </w:p>
    <w:p w:rsidR="003E142B" w:rsidRDefault="003E142B" w:rsidP="003E142B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58F7">
        <w:rPr>
          <w:bCs/>
        </w:rPr>
        <w:t>3.2. 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(например: разбитые бутылки, консервные банки, пластиковые пакеты, поврежденные элементы оборудования).</w:t>
      </w:r>
    </w:p>
    <w:p w:rsidR="003E142B" w:rsidRDefault="003E142B" w:rsidP="003E142B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</w:t>
      </w:r>
      <w:r w:rsidR="002833A5" w:rsidRPr="00C158F7">
        <w:rPr>
          <w:bCs/>
        </w:rPr>
        <w:t>Периодичность регулярного визуального осмотра устанавливает собственник на основе учета условий эксплуатаций;</w:t>
      </w:r>
    </w:p>
    <w:p w:rsidR="003E142B" w:rsidRDefault="003E142B" w:rsidP="003E142B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58F7">
        <w:rPr>
          <w:bCs/>
        </w:rPr>
        <w:t>3.3. Функциональный осмотр представляет собой детальный осмотр с целью проверки и устойчивости оборудования, выявление износа элементов конструкции оборудования.</w:t>
      </w:r>
    </w:p>
    <w:p w:rsidR="003E142B" w:rsidRDefault="003E142B" w:rsidP="003E142B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58F7">
        <w:rPr>
          <w:bCs/>
        </w:rPr>
        <w:t>Осмотр проводят с периодичностью один раз в 1-3 месяца в соответствии с инструкцией изготовителя.</w:t>
      </w:r>
    </w:p>
    <w:p w:rsidR="000F7C04" w:rsidRDefault="003E142B" w:rsidP="000F7C04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C158F7">
        <w:rPr>
          <w:bCs/>
        </w:rPr>
        <w:t>3.4. Основной осмотр для целей оценки соответствия технического состояния оборудования требованиям безопасности проводят раз в год;</w:t>
      </w:r>
    </w:p>
    <w:p w:rsidR="000F7C04" w:rsidRDefault="000F7C04" w:rsidP="000F7C04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0F7C04">
        <w:rPr>
          <w:bCs/>
        </w:rPr>
        <w:t>В ходе ежегодного основного осмотра определяются:</w:t>
      </w:r>
    </w:p>
    <w:p w:rsidR="000F7C04" w:rsidRDefault="000F7C04" w:rsidP="000F7C04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0F7C04">
        <w:rPr>
          <w:bCs/>
        </w:rPr>
        <w:t>- наличие гниения деревянных элементов;</w:t>
      </w:r>
    </w:p>
    <w:p w:rsidR="000F7C04" w:rsidRDefault="000F7C04" w:rsidP="000F7C04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0F7C04">
        <w:rPr>
          <w:bCs/>
        </w:rPr>
        <w:t>- наличие коррозии металлических элементов;</w:t>
      </w:r>
    </w:p>
    <w:p w:rsidR="000F7C04" w:rsidRDefault="000F7C04" w:rsidP="000F7C04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0F7C04">
        <w:rPr>
          <w:bCs/>
        </w:rPr>
        <w:t>- влияние выполненных ремонтных работ на безопасность оборудования.</w:t>
      </w:r>
    </w:p>
    <w:p w:rsidR="000F7C04" w:rsidRDefault="000F7C04" w:rsidP="000F7C04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0F7C04">
        <w:rPr>
          <w:bCs/>
        </w:rPr>
        <w:t>Особое внимание уделяют скрытым, труднодоступным элементам оборудования.</w:t>
      </w:r>
    </w:p>
    <w:p w:rsidR="000F7C04" w:rsidRDefault="000F7C04" w:rsidP="000F7C04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0F7C04">
        <w:rPr>
          <w:bCs/>
        </w:rPr>
        <w:t>По результатам ежегодного осмотра выявляются дефекты объектов благоустройства, подлежащие устранению, определяются характер и объем необходимого ремонта и составляется акт;</w:t>
      </w:r>
    </w:p>
    <w:p w:rsidR="005C44EE" w:rsidRDefault="002833A5" w:rsidP="006741E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bCs/>
        </w:rPr>
      </w:pPr>
      <w:r w:rsidRPr="000F7C04">
        <w:rPr>
          <w:bCs/>
        </w:rPr>
        <w:t>В целях контроля периодичности, полноты и правильности выполняемых работ при осмотрах различного вида собственником должны быть разработаны графики проведения осмотров;</w:t>
      </w:r>
    </w:p>
    <w:p w:rsidR="005C44EE" w:rsidRDefault="002833A5" w:rsidP="005C44E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bCs/>
        </w:rPr>
      </w:pPr>
      <w:r w:rsidRPr="005C44EE">
        <w:rPr>
          <w:bCs/>
        </w:rPr>
        <w:lastRenderedPageBreak/>
        <w:t>При составлении графика учитывается:</w:t>
      </w:r>
    </w:p>
    <w:p w:rsidR="005C44EE" w:rsidRDefault="002833A5" w:rsidP="005C44E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bCs/>
        </w:rPr>
      </w:pPr>
      <w:r w:rsidRPr="005C44EE">
        <w:rPr>
          <w:bCs/>
        </w:rPr>
        <w:t>- инструкция изготовителя;</w:t>
      </w:r>
    </w:p>
    <w:p w:rsidR="002833A5" w:rsidRPr="000F7C04" w:rsidRDefault="002833A5" w:rsidP="005C44E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bCs/>
        </w:rPr>
      </w:pPr>
      <w:r w:rsidRPr="000F7C04">
        <w:rPr>
          <w:bCs/>
        </w:rPr>
        <w:t>- климатические условия и интенсивность использования, от которых могут зависеть периодичность и содержание выполняемых работ при осмотрах;</w:t>
      </w:r>
    </w:p>
    <w:p w:rsidR="006741E1" w:rsidRDefault="006741E1" w:rsidP="00C351B4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5</w:t>
      </w:r>
      <w:r w:rsidR="002833A5" w:rsidRPr="000F7C04">
        <w:rPr>
          <w:bCs/>
        </w:rPr>
        <w:t>. При обнаружении в процессе осмотра оборудования дефектов, влияющих на безопасность оборудования, дефекты должны быть немедленно устранены. Если это невозможно, то необходимо прекратить эксплуатацию оборудования, либо оборудование должно быть демонтировано и удалено с площадки;</w:t>
      </w:r>
    </w:p>
    <w:p w:rsidR="00C351B4" w:rsidRDefault="002833A5" w:rsidP="00C351B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0F7C04">
        <w:rPr>
          <w:bCs/>
        </w:rPr>
        <w:t>После удаления оборудования оставшийся в земле фундамент также удаляют или огораживают и закрывают сверху так, чтобы участок площадки был безопасным;</w:t>
      </w:r>
    </w:p>
    <w:p w:rsidR="002833A5" w:rsidRPr="000F7C04" w:rsidRDefault="00C351B4" w:rsidP="00D52D0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D52D0A">
        <w:rPr>
          <w:b/>
          <w:bCs/>
        </w:rPr>
        <w:t>В</w:t>
      </w:r>
      <w:r w:rsidR="002833A5" w:rsidRPr="00D52D0A">
        <w:rPr>
          <w:b/>
          <w:bCs/>
        </w:rPr>
        <w:t>ся эксплуатационная документация (паспорт, акт осмотра и проверки, графики осмотров, журнал и т.п.) подлежат постоянному хранению</w:t>
      </w:r>
      <w:r w:rsidR="002833A5" w:rsidRPr="000F7C04">
        <w:rPr>
          <w:bCs/>
        </w:rPr>
        <w:t>;</w:t>
      </w:r>
    </w:p>
    <w:p w:rsidR="00D87C14" w:rsidRDefault="00397F02" w:rsidP="00D87C14">
      <w:pPr>
        <w:pStyle w:val="a5"/>
        <w:shd w:val="clear" w:color="auto" w:fill="FFFFFF"/>
        <w:spacing w:after="0" w:afterAutospacing="0"/>
        <w:ind w:firstLine="567"/>
        <w:jc w:val="both"/>
        <w:rPr>
          <w:bCs/>
        </w:rPr>
      </w:pPr>
      <w:r>
        <w:rPr>
          <w:bCs/>
        </w:rPr>
        <w:t>6.</w:t>
      </w:r>
      <w:r w:rsidR="002833A5" w:rsidRPr="000F7C04">
        <w:rPr>
          <w:bCs/>
        </w:rPr>
        <w:t>Обслуживание включает мероприятия по поддержанию безопасности и качества функционирования и покрытий площадки;</w:t>
      </w:r>
    </w:p>
    <w:p w:rsidR="002833A5" w:rsidRPr="00D87C14" w:rsidRDefault="002833A5" w:rsidP="00D87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D87C14">
        <w:rPr>
          <w:bCs/>
        </w:rPr>
        <w:t>Мероприятия включают в себя:</w:t>
      </w:r>
    </w:p>
    <w:p w:rsidR="00D87C14" w:rsidRDefault="002833A5" w:rsidP="0060745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D87C14">
        <w:rPr>
          <w:bCs/>
        </w:rPr>
        <w:t>- проверку и подтягивание узлов крепления;</w:t>
      </w:r>
    </w:p>
    <w:p w:rsidR="002833A5" w:rsidRPr="00D87C14" w:rsidRDefault="002833A5" w:rsidP="0060745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D87C14">
        <w:rPr>
          <w:bCs/>
        </w:rPr>
        <w:t>- обновление окраски оборудования;</w:t>
      </w:r>
    </w:p>
    <w:p w:rsidR="002833A5" w:rsidRPr="00D87C14" w:rsidRDefault="002833A5" w:rsidP="0060745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D87C14">
        <w:rPr>
          <w:bCs/>
        </w:rPr>
        <w:t xml:space="preserve">- обслуживание </w:t>
      </w:r>
      <w:proofErr w:type="spellStart"/>
      <w:r w:rsidRPr="00D87C14">
        <w:rPr>
          <w:bCs/>
        </w:rPr>
        <w:t>ударопоглащающих</w:t>
      </w:r>
      <w:proofErr w:type="spellEnd"/>
      <w:r w:rsidRPr="00D87C14">
        <w:rPr>
          <w:bCs/>
        </w:rPr>
        <w:t xml:space="preserve"> покрытий;</w:t>
      </w:r>
    </w:p>
    <w:p w:rsidR="002833A5" w:rsidRPr="00D87C14" w:rsidRDefault="002833A5" w:rsidP="0060745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D87C14">
        <w:rPr>
          <w:bCs/>
        </w:rPr>
        <w:t>- смазку подшипников;</w:t>
      </w:r>
    </w:p>
    <w:p w:rsidR="002833A5" w:rsidRPr="00D87C14" w:rsidRDefault="002833A5" w:rsidP="0060745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D87C14">
        <w:rPr>
          <w:bCs/>
        </w:rPr>
        <w:t>- обеспечение чистоты оборудования и покрытий (удаление битого стекла, обломков, загрязнителей и т.п.);</w:t>
      </w:r>
    </w:p>
    <w:p w:rsidR="002833A5" w:rsidRPr="00D87C14" w:rsidRDefault="002833A5" w:rsidP="0060745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D87C14">
        <w:rPr>
          <w:bCs/>
        </w:rPr>
        <w:t xml:space="preserve">- восстановление </w:t>
      </w:r>
      <w:proofErr w:type="spellStart"/>
      <w:r w:rsidRPr="00D87C14">
        <w:rPr>
          <w:bCs/>
        </w:rPr>
        <w:t>ударопоглащающих</w:t>
      </w:r>
      <w:proofErr w:type="spellEnd"/>
      <w:r w:rsidRPr="00D87C14">
        <w:rPr>
          <w:bCs/>
        </w:rPr>
        <w:t xml:space="preserve"> покрытий из сыпучих материалов и корректировку их уровня;</w:t>
      </w:r>
    </w:p>
    <w:p w:rsidR="00607455" w:rsidRDefault="002833A5" w:rsidP="00091FF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0F7C04">
        <w:rPr>
          <w:bCs/>
        </w:rPr>
        <w:t>7. Ремонтные работы включают:</w:t>
      </w:r>
    </w:p>
    <w:p w:rsidR="002833A5" w:rsidRPr="000F7C04" w:rsidRDefault="002833A5" w:rsidP="00091FF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0F7C04">
        <w:rPr>
          <w:bCs/>
        </w:rPr>
        <w:t>- замену крепежных деталей;</w:t>
      </w:r>
    </w:p>
    <w:p w:rsidR="002833A5" w:rsidRPr="000F7C04" w:rsidRDefault="002833A5" w:rsidP="00091FF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0F7C04">
        <w:rPr>
          <w:bCs/>
        </w:rPr>
        <w:t>- сварку;</w:t>
      </w:r>
    </w:p>
    <w:p w:rsidR="002833A5" w:rsidRPr="000F7C04" w:rsidRDefault="002833A5" w:rsidP="00091FF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0F7C04">
        <w:rPr>
          <w:bCs/>
        </w:rPr>
        <w:t>- замену частей оборудования;</w:t>
      </w:r>
    </w:p>
    <w:p w:rsidR="002833A5" w:rsidRPr="000F7C04" w:rsidRDefault="002833A5" w:rsidP="00091FF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0F7C04">
        <w:rPr>
          <w:bCs/>
        </w:rPr>
        <w:t>- замену структурных элементов оборудования.</w:t>
      </w:r>
    </w:p>
    <w:p w:rsidR="002833A5" w:rsidRPr="000F7C04" w:rsidRDefault="00091FFE" w:rsidP="00091FFE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0F7C04">
        <w:rPr>
          <w:bCs/>
        </w:rPr>
        <w:t>Общие рекомендации</w:t>
      </w:r>
    </w:p>
    <w:p w:rsidR="002833A5" w:rsidRPr="000F7C04" w:rsidRDefault="00091FFE" w:rsidP="00091FFE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0F7C04">
        <w:rPr>
          <w:bCs/>
        </w:rPr>
        <w:t>Для повышения уровня безопасной эксплуатации на детской игровой площадке устанавливаются таблички, предупреждающие родителей о правилах эксплуатации и возрастных особенностях оборудования.</w:t>
      </w:r>
    </w:p>
    <w:p w:rsidR="002833A5" w:rsidRDefault="00091FFE" w:rsidP="00091FFE">
      <w:pPr>
        <w:pStyle w:val="a5"/>
        <w:shd w:val="clear" w:color="auto" w:fill="FFFFFF"/>
        <w:spacing w:before="0" w:beforeAutospacing="0" w:after="96" w:afterAutospacing="0"/>
        <w:jc w:val="both"/>
        <w:rPr>
          <w:bCs/>
        </w:rPr>
      </w:pPr>
      <w:r>
        <w:rPr>
          <w:bCs/>
        </w:rPr>
        <w:t xml:space="preserve">     </w:t>
      </w:r>
      <w:r w:rsidR="002833A5" w:rsidRPr="000F7C04">
        <w:rPr>
          <w:bCs/>
        </w:rPr>
        <w:t>На детской площадке должна быть информация с указанием контактного телефона для сообщения о серьезном повреждении.</w:t>
      </w:r>
    </w:p>
    <w:p w:rsidR="00554A1C" w:rsidRDefault="00554A1C" w:rsidP="00091FFE">
      <w:pPr>
        <w:pStyle w:val="a5"/>
        <w:shd w:val="clear" w:color="auto" w:fill="FFFFFF"/>
        <w:spacing w:before="0" w:beforeAutospacing="0" w:after="96" w:afterAutospacing="0"/>
        <w:jc w:val="both"/>
        <w:rPr>
          <w:bCs/>
        </w:rPr>
      </w:pPr>
    </w:p>
    <w:p w:rsidR="00554A1C" w:rsidRPr="000F7C04" w:rsidRDefault="00554A1C" w:rsidP="00091FFE">
      <w:pPr>
        <w:pStyle w:val="a5"/>
        <w:shd w:val="clear" w:color="auto" w:fill="FFFFFF"/>
        <w:spacing w:before="0" w:beforeAutospacing="0" w:after="96" w:afterAutospacing="0"/>
        <w:jc w:val="both"/>
        <w:rPr>
          <w:bCs/>
        </w:rPr>
      </w:pPr>
    </w:p>
    <w:p w:rsidR="0075366F" w:rsidRPr="00B01A65" w:rsidRDefault="0075366F" w:rsidP="00B01A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366F" w:rsidRPr="00B0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102"/>
    <w:multiLevelType w:val="hybridMultilevel"/>
    <w:tmpl w:val="E26AAB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96086"/>
    <w:multiLevelType w:val="hybridMultilevel"/>
    <w:tmpl w:val="D6143C16"/>
    <w:lvl w:ilvl="0" w:tplc="90F20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71992"/>
    <w:multiLevelType w:val="multilevel"/>
    <w:tmpl w:val="39BE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1C4A56"/>
    <w:multiLevelType w:val="hybridMultilevel"/>
    <w:tmpl w:val="2A38259C"/>
    <w:lvl w:ilvl="0" w:tplc="326CC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6F"/>
    <w:rsid w:val="0005680B"/>
    <w:rsid w:val="0007184E"/>
    <w:rsid w:val="00091FFE"/>
    <w:rsid w:val="000B4289"/>
    <w:rsid w:val="000F5BCC"/>
    <w:rsid w:val="000F7C04"/>
    <w:rsid w:val="002125FA"/>
    <w:rsid w:val="0021786A"/>
    <w:rsid w:val="00260D4B"/>
    <w:rsid w:val="002833A5"/>
    <w:rsid w:val="002B7183"/>
    <w:rsid w:val="003159EB"/>
    <w:rsid w:val="0036330A"/>
    <w:rsid w:val="00397F02"/>
    <w:rsid w:val="003C55C2"/>
    <w:rsid w:val="003D0396"/>
    <w:rsid w:val="003E142B"/>
    <w:rsid w:val="00446470"/>
    <w:rsid w:val="00450822"/>
    <w:rsid w:val="004E4699"/>
    <w:rsid w:val="004F3659"/>
    <w:rsid w:val="00554A1C"/>
    <w:rsid w:val="005604E7"/>
    <w:rsid w:val="00577803"/>
    <w:rsid w:val="00577CC1"/>
    <w:rsid w:val="005976EA"/>
    <w:rsid w:val="005C0663"/>
    <w:rsid w:val="005C44EE"/>
    <w:rsid w:val="005E2919"/>
    <w:rsid w:val="00607455"/>
    <w:rsid w:val="00611011"/>
    <w:rsid w:val="006149CE"/>
    <w:rsid w:val="0064557A"/>
    <w:rsid w:val="006741E1"/>
    <w:rsid w:val="006A15B5"/>
    <w:rsid w:val="006B0D53"/>
    <w:rsid w:val="0075366F"/>
    <w:rsid w:val="00765010"/>
    <w:rsid w:val="00823967"/>
    <w:rsid w:val="008A5889"/>
    <w:rsid w:val="008C3012"/>
    <w:rsid w:val="00926FA6"/>
    <w:rsid w:val="0094300A"/>
    <w:rsid w:val="00AA6A3D"/>
    <w:rsid w:val="00AF584C"/>
    <w:rsid w:val="00B01A65"/>
    <w:rsid w:val="00C06A4D"/>
    <w:rsid w:val="00C14903"/>
    <w:rsid w:val="00C158F7"/>
    <w:rsid w:val="00C351B4"/>
    <w:rsid w:val="00C80156"/>
    <w:rsid w:val="00C934DA"/>
    <w:rsid w:val="00CD139F"/>
    <w:rsid w:val="00CF654C"/>
    <w:rsid w:val="00D30A77"/>
    <w:rsid w:val="00D52D0A"/>
    <w:rsid w:val="00D87C14"/>
    <w:rsid w:val="00DB100E"/>
    <w:rsid w:val="00DB6DA9"/>
    <w:rsid w:val="00DF2D15"/>
    <w:rsid w:val="00E05E91"/>
    <w:rsid w:val="00E1483F"/>
    <w:rsid w:val="00E978AF"/>
    <w:rsid w:val="00EB2ECA"/>
    <w:rsid w:val="00F007A6"/>
    <w:rsid w:val="00F05113"/>
    <w:rsid w:val="00F47EE1"/>
    <w:rsid w:val="00F7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6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0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7803"/>
    <w:pPr>
      <w:ind w:left="720"/>
      <w:contextualSpacing/>
    </w:pPr>
  </w:style>
  <w:style w:type="table" w:styleId="a7">
    <w:name w:val="Table Grid"/>
    <w:basedOn w:val="a1"/>
    <w:uiPriority w:val="59"/>
    <w:rsid w:val="0061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6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0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7803"/>
    <w:pPr>
      <w:ind w:left="720"/>
      <w:contextualSpacing/>
    </w:pPr>
  </w:style>
  <w:style w:type="table" w:styleId="a7">
    <w:name w:val="Table Grid"/>
    <w:basedOn w:val="a1"/>
    <w:uiPriority w:val="59"/>
    <w:rsid w:val="0061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2022-08-11T23:46:00Z</dcterms:created>
  <dcterms:modified xsi:type="dcterms:W3CDTF">2022-08-11T23:46:00Z</dcterms:modified>
</cp:coreProperties>
</file>