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858" w:rsidRPr="000B4858" w:rsidRDefault="000B4858" w:rsidP="000B4858">
      <w:pPr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t xml:space="preserve"> </w:t>
      </w:r>
      <w:r w:rsidRPr="000B4858">
        <w:rPr>
          <w:rFonts w:ascii="Times New Roman" w:eastAsia="Times New Roman" w:hAnsi="Times New Roman" w:cs="Times New Roman"/>
          <w:color w:val="auto"/>
          <w:sz w:val="28"/>
          <w:lang w:bidi="ar-SA"/>
        </w:rPr>
        <w:t>Муниципальное образование «Николаевское городское поселение»</w:t>
      </w:r>
    </w:p>
    <w:p w:rsidR="000B4858" w:rsidRPr="000B4858" w:rsidRDefault="000B4858" w:rsidP="000B4858">
      <w:pPr>
        <w:widowControl/>
        <w:tabs>
          <w:tab w:val="left" w:pos="2415"/>
        </w:tabs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0B4858">
        <w:rPr>
          <w:rFonts w:ascii="Times New Roman" w:eastAsia="Times New Roman" w:hAnsi="Times New Roman" w:cs="Times New Roman"/>
          <w:color w:val="auto"/>
          <w:sz w:val="28"/>
          <w:lang w:bidi="ar-SA"/>
        </w:rPr>
        <w:tab/>
        <w:t>Смидовичского муниципального района</w:t>
      </w:r>
    </w:p>
    <w:p w:rsidR="000B4858" w:rsidRPr="000B4858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0B4858">
        <w:rPr>
          <w:rFonts w:ascii="Times New Roman" w:eastAsia="Times New Roman" w:hAnsi="Times New Roman" w:cs="Times New Roman"/>
          <w:color w:val="auto"/>
          <w:sz w:val="28"/>
          <w:lang w:bidi="ar-SA"/>
        </w:rPr>
        <w:t>Еврейской автономной области</w:t>
      </w:r>
    </w:p>
    <w:p w:rsidR="000B4858" w:rsidRPr="000B4858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0B4858" w:rsidRPr="000B4858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0B4858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АДМИНИСТРАЦИЯ ГОРОДСКОГО ПОСЕЛЕНИЯ</w:t>
      </w:r>
    </w:p>
    <w:p w:rsidR="000B4858" w:rsidRPr="000B4858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0B4858" w:rsidRPr="000B4858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0B4858">
        <w:rPr>
          <w:rFonts w:ascii="Times New Roman" w:eastAsia="Times New Roman" w:hAnsi="Times New Roman" w:cs="Times New Roman"/>
          <w:color w:val="auto"/>
          <w:sz w:val="28"/>
          <w:lang w:bidi="ar-SA"/>
        </w:rPr>
        <w:t>ПОСТАНОВЛЕНИЕ</w:t>
      </w:r>
    </w:p>
    <w:p w:rsidR="000B4858" w:rsidRPr="000B4858" w:rsidRDefault="00A71BA2" w:rsidP="000B4858">
      <w:pPr>
        <w:widowControl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bookmarkStart w:id="0" w:name="_GoBack"/>
      <w:bookmarkEnd w:id="0"/>
      <w:r w:rsidRPr="00A71BA2">
        <w:rPr>
          <w:rFonts w:ascii="Times New Roman" w:eastAsia="Times New Roman" w:hAnsi="Times New Roman" w:cs="Times New Roman"/>
          <w:color w:val="auto"/>
          <w:sz w:val="28"/>
          <w:lang w:bidi="ar-SA"/>
        </w:rPr>
        <w:t>21</w:t>
      </w:r>
      <w:r w:rsidR="006A2054" w:rsidRPr="00A71BA2">
        <w:rPr>
          <w:rFonts w:ascii="Times New Roman" w:eastAsia="Times New Roman" w:hAnsi="Times New Roman" w:cs="Times New Roman"/>
          <w:color w:val="auto"/>
          <w:sz w:val="28"/>
          <w:lang w:bidi="ar-SA"/>
        </w:rPr>
        <w:t>.06</w:t>
      </w:r>
      <w:r w:rsidR="00B40D6B" w:rsidRPr="00A71BA2">
        <w:rPr>
          <w:rFonts w:ascii="Times New Roman" w:eastAsia="Times New Roman" w:hAnsi="Times New Roman" w:cs="Times New Roman"/>
          <w:color w:val="auto"/>
          <w:sz w:val="28"/>
          <w:lang w:bidi="ar-SA"/>
        </w:rPr>
        <w:t>.2022</w:t>
      </w:r>
      <w:r w:rsidR="000B4858" w:rsidRPr="00A71BA2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                                                                                 </w:t>
      </w:r>
      <w:r w:rsidR="00A90334" w:rsidRPr="00A71BA2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</w:t>
      </w:r>
      <w:r w:rsidR="000B4858" w:rsidRPr="00A71BA2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№</w:t>
      </w:r>
      <w:r w:rsidRPr="00A71BA2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271</w:t>
      </w:r>
      <w:r w:rsidR="000B4858" w:rsidRPr="000B4858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</w:t>
      </w:r>
    </w:p>
    <w:p w:rsidR="000B4858" w:rsidRPr="000B4858" w:rsidRDefault="000B4858" w:rsidP="000B485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0B4858" w:rsidRPr="000B4858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0B4858">
        <w:rPr>
          <w:rFonts w:ascii="Times New Roman" w:eastAsia="Times New Roman" w:hAnsi="Times New Roman" w:cs="Times New Roman"/>
          <w:color w:val="auto"/>
          <w:sz w:val="28"/>
          <w:lang w:bidi="ar-SA"/>
        </w:rPr>
        <w:t>пос. Николаевка</w:t>
      </w:r>
    </w:p>
    <w:p w:rsidR="000B4858" w:rsidRPr="000B4858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732071" w:rsidRDefault="00AD124E">
      <w:pPr>
        <w:pStyle w:val="11"/>
        <w:shd w:val="clear" w:color="auto" w:fill="auto"/>
        <w:spacing w:after="640"/>
        <w:ind w:firstLine="0"/>
        <w:jc w:val="both"/>
      </w:pPr>
      <w:r>
        <w:t xml:space="preserve">Об установлении публичного сервитута </w:t>
      </w:r>
    </w:p>
    <w:p w:rsidR="00D65315" w:rsidRPr="00D65315" w:rsidRDefault="00D65315" w:rsidP="00D65315">
      <w:pPr>
        <w:widowControl/>
        <w:ind w:right="-1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D65315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В соответствии со статьей 23, </w:t>
      </w:r>
      <w:r w:rsidRPr="00C103FB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подпунктом 1.1 статьи 39.20, подпунктом 1 статьи 39.37, подпунктом 5 статьи 39.38, статьёй 39.43, подпунктом 1 статьи 39.45</w:t>
      </w:r>
      <w:r w:rsidR="002C0D12" w:rsidRPr="00C103FB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, </w:t>
      </w:r>
      <w:r w:rsidRPr="00C103FB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пунктом 3 статьи 39.47 Земельного кодекса Российской Федерации, абзацем четвертым пункта 2 статьи 3.3 Федерального</w:t>
      </w:r>
      <w:r w:rsidRPr="00D65315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закона от 25.10.2001 г. № 137-ФЗ «О введении в действие Земельного кодекса Российской Федерации», Уставом Николаевского городского поселения, на основании ходатайства Акционерного общества «Дальневост</w:t>
      </w:r>
      <w:r w:rsidR="002A35A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очная распределительная сетевая</w:t>
      </w:r>
      <w:r w:rsidR="00566AAE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компания»</w:t>
      </w:r>
      <w:r w:rsidR="002A35A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,</w:t>
      </w:r>
      <w:r w:rsidRPr="00D65315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администрация Николаевского городского поселения</w:t>
      </w:r>
    </w:p>
    <w:p w:rsidR="00732071" w:rsidRDefault="00AD124E" w:rsidP="00B10876">
      <w:pPr>
        <w:pStyle w:val="11"/>
        <w:shd w:val="clear" w:color="auto" w:fill="auto"/>
        <w:ind w:firstLine="0"/>
        <w:jc w:val="both"/>
      </w:pPr>
      <w:r>
        <w:t>ПОСТАНОВЛЯЕТ:</w:t>
      </w:r>
    </w:p>
    <w:p w:rsidR="004C7EFD" w:rsidRPr="00B51067" w:rsidRDefault="00AD124E" w:rsidP="00B6290A">
      <w:pPr>
        <w:pStyle w:val="11"/>
        <w:numPr>
          <w:ilvl w:val="0"/>
          <w:numId w:val="2"/>
        </w:numPr>
        <w:shd w:val="clear" w:color="auto" w:fill="auto"/>
        <w:ind w:left="0" w:firstLine="675"/>
        <w:jc w:val="both"/>
      </w:pPr>
      <w:r>
        <w:t xml:space="preserve">Установить публичный сервитут по ходатайству АО «ДРСК», ИНН </w:t>
      </w:r>
      <w:r w:rsidR="00064797">
        <w:t xml:space="preserve">  </w:t>
      </w:r>
      <w:r w:rsidR="00631E58">
        <w:t xml:space="preserve">2801108200, ОГРН 1052800111308, </w:t>
      </w:r>
      <w:r>
        <w:t xml:space="preserve">в целях </w:t>
      </w:r>
      <w:r w:rsidR="0041683E">
        <w:t>размещения объектов</w:t>
      </w:r>
      <w:r>
        <w:t xml:space="preserve"> электро</w:t>
      </w:r>
      <w:r w:rsidR="002A35AA">
        <w:t>сетевого хозяйства их неотъемлемых технологических частей, необходимых для подключения (технологического подключения) к сетям инженерно-технического обеспечения</w:t>
      </w:r>
      <w:r w:rsidR="00EF455A">
        <w:t xml:space="preserve"> </w:t>
      </w:r>
      <w:r>
        <w:t>в отношении земель</w:t>
      </w:r>
      <w:r w:rsidR="00D65315">
        <w:t xml:space="preserve"> Николаевского городского поселения</w:t>
      </w:r>
      <w:r w:rsidR="00B6290A">
        <w:t xml:space="preserve"> </w:t>
      </w:r>
      <w:r w:rsidR="002A35AA" w:rsidRPr="00370912">
        <w:t xml:space="preserve">с </w:t>
      </w:r>
      <w:r w:rsidR="00CE69DD" w:rsidRPr="00370912">
        <w:t>местоположение</w:t>
      </w:r>
      <w:r w:rsidR="002A35AA" w:rsidRPr="00370912">
        <w:t>м: Еврейская автономная область</w:t>
      </w:r>
      <w:r w:rsidR="00CE69DD" w:rsidRPr="00370912">
        <w:t xml:space="preserve">, </w:t>
      </w:r>
      <w:proofErr w:type="spellStart"/>
      <w:r w:rsidR="00CE69DD" w:rsidRPr="00370912">
        <w:t>Смидовичский</w:t>
      </w:r>
      <w:proofErr w:type="spellEnd"/>
      <w:r w:rsidR="00CE69DD" w:rsidRPr="00370912">
        <w:t xml:space="preserve"> район, п. Николаевка, </w:t>
      </w:r>
      <w:r w:rsidR="004C7EFD" w:rsidRPr="00370912">
        <w:t>на</w:t>
      </w:r>
      <w:r w:rsidR="00F855CD">
        <w:t>ходящихся</w:t>
      </w:r>
      <w:r w:rsidR="004C7EFD" w:rsidRPr="00370912">
        <w:t xml:space="preserve"> в кадастровом квартале </w:t>
      </w:r>
      <w:r w:rsidR="00064797" w:rsidRPr="00370912">
        <w:t xml:space="preserve"> </w:t>
      </w:r>
      <w:r w:rsidR="0055267D">
        <w:t>79:</w:t>
      </w:r>
      <w:r w:rsidR="006366E5">
        <w:t>06:3200025, часть ЗУ79:06:3200025.</w:t>
      </w:r>
    </w:p>
    <w:p w:rsidR="006D40A7" w:rsidRDefault="004C7EFD" w:rsidP="00B10876">
      <w:pPr>
        <w:pStyle w:val="11"/>
        <w:shd w:val="clear" w:color="auto" w:fill="auto"/>
        <w:ind w:firstLine="0"/>
        <w:jc w:val="both"/>
      </w:pPr>
      <w:r>
        <w:t xml:space="preserve">         </w:t>
      </w:r>
      <w:r w:rsidR="00296B06">
        <w:t>2</w:t>
      </w:r>
      <w:r w:rsidR="006D40A7">
        <w:t>. Установить срок действия публичного сервитута: 49 лет с момента принятия настоящего постановления.</w:t>
      </w:r>
    </w:p>
    <w:p w:rsidR="00732071" w:rsidRDefault="00C103FB" w:rsidP="00B10876">
      <w:pPr>
        <w:pStyle w:val="11"/>
        <w:shd w:val="clear" w:color="auto" w:fill="auto"/>
        <w:ind w:firstLine="0"/>
        <w:jc w:val="both"/>
      </w:pPr>
      <w:r>
        <w:t xml:space="preserve">         </w:t>
      </w:r>
      <w:r w:rsidR="00296B06">
        <w:t>3</w:t>
      </w:r>
      <w:r w:rsidR="00064797">
        <w:t xml:space="preserve">. </w:t>
      </w:r>
      <w:r w:rsidR="00AD124E">
        <w:t xml:space="preserve">Утвердить прилагаемое описание границ публичного сервитута на кадастровом плане территории в отношении вышеуказанных земель </w:t>
      </w:r>
      <w:r w:rsidR="00D65315">
        <w:t xml:space="preserve">Николаевского городского </w:t>
      </w:r>
      <w:r w:rsidR="00D65315" w:rsidRPr="00D660F9">
        <w:t xml:space="preserve">поселения </w:t>
      </w:r>
      <w:r w:rsidR="00AD124E" w:rsidRPr="00D660F9">
        <w:t>площадью</w:t>
      </w:r>
      <w:r w:rsidR="00B10876" w:rsidRPr="00D660F9">
        <w:t xml:space="preserve"> </w:t>
      </w:r>
      <w:r w:rsidR="008C2E1F">
        <w:t>589</w:t>
      </w:r>
      <w:r w:rsidR="004C7EFD" w:rsidRPr="00D660F9">
        <w:t xml:space="preserve"> </w:t>
      </w:r>
      <w:r w:rsidR="00AD124E" w:rsidRPr="00D660F9">
        <w:t>кв.</w:t>
      </w:r>
      <w:r w:rsidR="00064797" w:rsidRPr="00D660F9">
        <w:t xml:space="preserve"> </w:t>
      </w:r>
      <w:r w:rsidR="00AD124E" w:rsidRPr="00D660F9">
        <w:t>м согласно</w:t>
      </w:r>
      <w:r w:rsidR="00631E58">
        <w:t xml:space="preserve"> схеме</w:t>
      </w:r>
      <w:r w:rsidR="00AD124E">
        <w:t>.</w:t>
      </w:r>
    </w:p>
    <w:p w:rsidR="00732071" w:rsidRDefault="00C103FB" w:rsidP="00B10876">
      <w:pPr>
        <w:pStyle w:val="11"/>
        <w:shd w:val="clear" w:color="auto" w:fill="auto"/>
        <w:tabs>
          <w:tab w:val="left" w:pos="998"/>
        </w:tabs>
        <w:ind w:firstLine="0"/>
        <w:jc w:val="both"/>
      </w:pPr>
      <w:r>
        <w:t xml:space="preserve">         </w:t>
      </w:r>
      <w:r w:rsidR="00296B06">
        <w:t>4</w:t>
      </w:r>
      <w:r w:rsidR="00064797">
        <w:t xml:space="preserve">. </w:t>
      </w:r>
      <w:r w:rsidR="00AD124E">
        <w:t>А</w:t>
      </w:r>
      <w:r>
        <w:t xml:space="preserve">кционерному обществу </w:t>
      </w:r>
      <w:r w:rsidR="00AD124E">
        <w:t xml:space="preserve"> «Д</w:t>
      </w:r>
      <w:r>
        <w:t>альневосточная распределительная сетевая компания»:</w:t>
      </w:r>
    </w:p>
    <w:p w:rsidR="00732071" w:rsidRDefault="00B10876" w:rsidP="002C0D12">
      <w:pPr>
        <w:pStyle w:val="11"/>
        <w:shd w:val="clear" w:color="auto" w:fill="auto"/>
        <w:ind w:firstLine="600"/>
        <w:jc w:val="both"/>
      </w:pPr>
      <w:r>
        <w:t>-</w:t>
      </w:r>
      <w:r w:rsidR="00AD124E">
        <w:t>привести земельные участки в состояние, пригодное для его использования в соответствии с разрешенным использованием, в с</w:t>
      </w:r>
      <w:r w:rsidR="006D40A7">
        <w:t xml:space="preserve">рок не позднее, </w:t>
      </w:r>
      <w:r w:rsidR="00AD124E">
        <w:t>чем три месяца после завершения эксплуатации объекта электросетевого хозяйства, для эксплуатации которого установлен публичный сервитут.</w:t>
      </w:r>
    </w:p>
    <w:p w:rsidR="00732071" w:rsidRDefault="00C103FB" w:rsidP="00B10876">
      <w:pPr>
        <w:pStyle w:val="11"/>
        <w:shd w:val="clear" w:color="auto" w:fill="auto"/>
        <w:tabs>
          <w:tab w:val="left" w:pos="954"/>
        </w:tabs>
        <w:ind w:firstLine="0"/>
        <w:jc w:val="both"/>
      </w:pPr>
      <w:r>
        <w:t xml:space="preserve">         </w:t>
      </w:r>
      <w:r w:rsidR="00296B06">
        <w:t>5</w:t>
      </w:r>
      <w:r w:rsidR="006D6D90">
        <w:t>.</w:t>
      </w:r>
      <w:r w:rsidR="00BD4A56">
        <w:t xml:space="preserve"> </w:t>
      </w:r>
      <w:r w:rsidR="00064797">
        <w:t>Отделу по управлению муниципальным имуществом  администрации  Николаевского городского поселения Смидовичского муниципального района Еврейской автономной области</w:t>
      </w:r>
      <w:r w:rsidR="00AD124E">
        <w:t xml:space="preserve"> направить настоящее постановление в орган </w:t>
      </w:r>
      <w:r w:rsidR="00AD124E">
        <w:lastRenderedPageBreak/>
        <w:t>регистрации прав для внесения сведений об установлении публичного сервитута в Единый государственный реестр недвижимости.</w:t>
      </w:r>
    </w:p>
    <w:p w:rsidR="001F14A8" w:rsidRDefault="00C103FB" w:rsidP="00B10876">
      <w:pPr>
        <w:pStyle w:val="11"/>
        <w:shd w:val="clear" w:color="auto" w:fill="auto"/>
        <w:tabs>
          <w:tab w:val="left" w:pos="954"/>
        </w:tabs>
        <w:ind w:firstLine="0"/>
        <w:jc w:val="both"/>
      </w:pPr>
      <w:r>
        <w:t xml:space="preserve">          </w:t>
      </w:r>
      <w:r w:rsidR="00296B06">
        <w:t>6</w:t>
      </w:r>
      <w:r w:rsidR="006D6D90">
        <w:t>.</w:t>
      </w:r>
      <w:r w:rsidR="00BD4A56">
        <w:t xml:space="preserve"> </w:t>
      </w:r>
      <w:r w:rsidR="00AD124E">
        <w:t xml:space="preserve">Опубликовать настоящее постановление </w:t>
      </w:r>
      <w:r w:rsidR="006D6D90">
        <w:t>в печатном издании муниципального образования «Исток</w:t>
      </w:r>
      <w:r w:rsidR="006D6D90" w:rsidRPr="00EF455A">
        <w:t>»</w:t>
      </w:r>
      <w:r w:rsidR="001F14A8">
        <w:t xml:space="preserve"> и</w:t>
      </w:r>
      <w:r w:rsidR="006D6D90" w:rsidRPr="00EF455A">
        <w:t xml:space="preserve"> </w:t>
      </w:r>
      <w:r w:rsidR="00AD124E" w:rsidRPr="00EF455A">
        <w:t>раз</w:t>
      </w:r>
      <w:r w:rsidR="001F14A8">
        <w:t xml:space="preserve">местить на официальном </w:t>
      </w:r>
      <w:r w:rsidR="00AD124E" w:rsidRPr="00EF455A">
        <w:t>сайте</w:t>
      </w:r>
      <w:r w:rsidR="001F14A8">
        <w:t xml:space="preserve"> администрации</w:t>
      </w:r>
      <w:r w:rsidR="002C0D12">
        <w:t xml:space="preserve"> Николаевского</w:t>
      </w:r>
      <w:r w:rsidR="001F14A8">
        <w:t xml:space="preserve"> городского поселения.</w:t>
      </w:r>
    </w:p>
    <w:p w:rsidR="00732071" w:rsidRDefault="00C103FB" w:rsidP="00B10876">
      <w:pPr>
        <w:pStyle w:val="11"/>
        <w:shd w:val="clear" w:color="auto" w:fill="auto"/>
        <w:tabs>
          <w:tab w:val="left" w:pos="954"/>
        </w:tabs>
        <w:ind w:firstLine="0"/>
        <w:jc w:val="both"/>
      </w:pPr>
      <w:r>
        <w:t xml:space="preserve">          </w:t>
      </w:r>
      <w:r w:rsidR="00296B06">
        <w:t>7</w:t>
      </w:r>
      <w:r w:rsidR="006D6D90">
        <w:t>.</w:t>
      </w:r>
      <w:r w:rsidR="00BD4A56">
        <w:t xml:space="preserve"> </w:t>
      </w:r>
      <w:r w:rsidR="00AD124E">
        <w:t>Настоящее постановление вступает в силу со дня его подписания.</w:t>
      </w:r>
    </w:p>
    <w:p w:rsidR="006D6D90" w:rsidRDefault="00C103FB" w:rsidP="00B10876">
      <w:pPr>
        <w:pStyle w:val="11"/>
        <w:shd w:val="clear" w:color="auto" w:fill="auto"/>
        <w:tabs>
          <w:tab w:val="left" w:pos="954"/>
        </w:tabs>
        <w:ind w:firstLine="0"/>
        <w:jc w:val="both"/>
      </w:pPr>
      <w:r>
        <w:t xml:space="preserve">          8. Контроль за исполнением настоящего постановления оставляю за собой.</w:t>
      </w:r>
    </w:p>
    <w:p w:rsidR="006D6D90" w:rsidRDefault="006D6D90" w:rsidP="00B10876">
      <w:pPr>
        <w:pStyle w:val="11"/>
        <w:shd w:val="clear" w:color="auto" w:fill="auto"/>
        <w:tabs>
          <w:tab w:val="left" w:pos="954"/>
        </w:tabs>
        <w:ind w:firstLine="0"/>
        <w:jc w:val="both"/>
      </w:pPr>
    </w:p>
    <w:p w:rsidR="006D6D90" w:rsidRDefault="006D6D90" w:rsidP="00B10876">
      <w:pPr>
        <w:pStyle w:val="11"/>
        <w:shd w:val="clear" w:color="auto" w:fill="auto"/>
        <w:tabs>
          <w:tab w:val="left" w:pos="954"/>
        </w:tabs>
        <w:ind w:firstLine="0"/>
        <w:jc w:val="both"/>
      </w:pPr>
    </w:p>
    <w:p w:rsidR="00EA7F5A" w:rsidRDefault="002C0D12" w:rsidP="00EA7F5A">
      <w:pPr>
        <w:pStyle w:val="11"/>
        <w:shd w:val="clear" w:color="auto" w:fill="auto"/>
        <w:tabs>
          <w:tab w:val="left" w:pos="954"/>
        </w:tabs>
        <w:ind w:firstLine="0"/>
        <w:jc w:val="both"/>
      </w:pPr>
      <w:r>
        <w:t>Глава</w:t>
      </w:r>
      <w:r w:rsidR="006D6D90">
        <w:t xml:space="preserve"> </w:t>
      </w:r>
      <w:r w:rsidR="00296B06">
        <w:t>администрации Николаевского</w:t>
      </w:r>
    </w:p>
    <w:p w:rsidR="002C0D12" w:rsidRDefault="006D6D90" w:rsidP="006D6D90">
      <w:pPr>
        <w:pStyle w:val="11"/>
        <w:shd w:val="clear" w:color="auto" w:fill="auto"/>
        <w:tabs>
          <w:tab w:val="left" w:pos="954"/>
        </w:tabs>
        <w:ind w:firstLine="0"/>
        <w:jc w:val="both"/>
      </w:pPr>
      <w:r>
        <w:t xml:space="preserve">городского поселения                                      </w:t>
      </w:r>
      <w:r w:rsidR="00D9719D">
        <w:t xml:space="preserve">      </w:t>
      </w:r>
      <w:r w:rsidR="00EA7F5A">
        <w:t xml:space="preserve">            </w:t>
      </w:r>
      <w:r w:rsidR="006A0017">
        <w:t xml:space="preserve">   </w:t>
      </w:r>
      <w:r w:rsidR="00EA7F5A">
        <w:t xml:space="preserve">           Е.Е. Матусевич</w:t>
      </w:r>
    </w:p>
    <w:p w:rsidR="00296B06" w:rsidRDefault="00296B06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296B06" w:rsidRDefault="00296B06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296B06" w:rsidRDefault="00EA7F5A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Согласовано: </w:t>
      </w:r>
    </w:p>
    <w:p w:rsidR="00296B06" w:rsidRDefault="00296B06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Начальник 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юридического </w:t>
      </w:r>
    </w:p>
    <w:p w:rsidR="00EA7F5A" w:rsidRPr="00EA7F5A" w:rsidRDefault="00C74ED7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о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>тдела</w:t>
      </w:r>
      <w:r w:rsidR="00296B06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администрации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                   </w:t>
      </w:r>
      <w:r w:rsid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       </w:t>
      </w:r>
      <w:r w:rsidR="006A0017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</w:t>
      </w:r>
      <w:r w:rsid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И.С. </w:t>
      </w:r>
      <w:proofErr w:type="spellStart"/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>Юносова</w:t>
      </w:r>
      <w:proofErr w:type="spellEnd"/>
    </w:p>
    <w:p w:rsidR="00EA7F5A" w:rsidRPr="00EA7F5A" w:rsidRDefault="00EA7F5A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296B06" w:rsidRDefault="00296B06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296B06" w:rsidRDefault="00C74ED7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Согласовано: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</w:p>
    <w:p w:rsidR="00EA7F5A" w:rsidRPr="00EA7F5A" w:rsidRDefault="00EA7F5A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Начальник отдела по управлению </w:t>
      </w:r>
    </w:p>
    <w:p w:rsidR="00296B06" w:rsidRDefault="00EA7F5A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>муниципальным имуществом</w:t>
      </w:r>
    </w:p>
    <w:p w:rsidR="001C058D" w:rsidRDefault="00296B06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администрации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               </w:t>
      </w:r>
      <w:r w:rsid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  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</w:t>
      </w:r>
      <w:r w:rsidR="006A0017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Л.Г. Ивановская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</w:t>
      </w:r>
    </w:p>
    <w:p w:rsidR="001C058D" w:rsidRDefault="001C058D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1C058D" w:rsidRDefault="001C058D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2C0D12" w:rsidRPr="002C0D12" w:rsidRDefault="001C058D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Готовил: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</w:t>
      </w:r>
    </w:p>
    <w:p w:rsidR="001C058D" w:rsidRDefault="001C058D" w:rsidP="002C0D12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Специалист юридического</w:t>
      </w:r>
    </w:p>
    <w:p w:rsidR="002C0D12" w:rsidRPr="002C0D12" w:rsidRDefault="00527A35" w:rsidP="002C0D12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о</w:t>
      </w:r>
      <w:r w:rsidR="001C058D">
        <w:rPr>
          <w:rFonts w:ascii="Times New Roman" w:eastAsia="Times New Roman" w:hAnsi="Times New Roman" w:cs="Times New Roman"/>
          <w:color w:val="auto"/>
          <w:sz w:val="28"/>
          <w:lang w:bidi="ar-SA"/>
        </w:rPr>
        <w:t>тдела администрации</w:t>
      </w:r>
      <w:r w:rsidR="002C0D12" w:rsidRPr="002C0D12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                   </w:t>
      </w:r>
      <w:r w:rsidR="002C0D12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</w:t>
      </w:r>
      <w:r w:rsidR="006A0017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</w:t>
      </w:r>
      <w:r w:rsidR="002C0D12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Т.И. Иванина</w:t>
      </w:r>
      <w:r w:rsidR="002C0D12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</w:t>
      </w:r>
    </w:p>
    <w:p w:rsidR="002C0D12" w:rsidRDefault="002C0D12" w:rsidP="006D6D90">
      <w:pPr>
        <w:pStyle w:val="11"/>
        <w:shd w:val="clear" w:color="auto" w:fill="auto"/>
        <w:tabs>
          <w:tab w:val="left" w:pos="954"/>
        </w:tabs>
        <w:ind w:firstLine="0"/>
        <w:jc w:val="both"/>
        <w:sectPr w:rsidR="002C0D12" w:rsidSect="00B40D6B">
          <w:headerReference w:type="even" r:id="rId7"/>
          <w:headerReference w:type="default" r:id="rId8"/>
          <w:pgSz w:w="11900" w:h="16840"/>
          <w:pgMar w:top="851" w:right="1232" w:bottom="993" w:left="1222" w:header="0" w:footer="3" w:gutter="0"/>
          <w:pgNumType w:start="1"/>
          <w:cols w:space="720"/>
          <w:noEndnote/>
          <w:docGrid w:linePitch="360"/>
        </w:sectPr>
      </w:pPr>
    </w:p>
    <w:p w:rsidR="00732071" w:rsidRPr="00377386" w:rsidRDefault="00732071" w:rsidP="00377386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  <w:sectPr w:rsidR="00732071" w:rsidRPr="00377386">
          <w:type w:val="continuous"/>
          <w:pgSz w:w="11900" w:h="16840"/>
          <w:pgMar w:top="967" w:right="0" w:bottom="967" w:left="0" w:header="0" w:footer="3" w:gutter="0"/>
          <w:cols w:space="720"/>
          <w:noEndnote/>
          <w:docGrid w:linePitch="360"/>
        </w:sectPr>
      </w:pPr>
    </w:p>
    <w:p w:rsidR="00732071" w:rsidRDefault="00732071">
      <w:pPr>
        <w:spacing w:line="1" w:lineRule="exact"/>
        <w:sectPr w:rsidR="00732071">
          <w:type w:val="continuous"/>
          <w:pgSz w:w="11900" w:h="16840"/>
          <w:pgMar w:top="967" w:right="1656" w:bottom="967" w:left="797" w:header="0" w:footer="3" w:gutter="0"/>
          <w:cols w:space="720"/>
          <w:noEndnote/>
          <w:docGrid w:linePitch="360"/>
        </w:sectPr>
      </w:pPr>
    </w:p>
    <w:p w:rsidR="005D5585" w:rsidRPr="005D5585" w:rsidRDefault="005D5585" w:rsidP="00D45D20">
      <w:pPr>
        <w:pStyle w:val="11"/>
        <w:shd w:val="clear" w:color="auto" w:fill="auto"/>
        <w:ind w:firstLine="0"/>
        <w:jc w:val="both"/>
      </w:pPr>
    </w:p>
    <w:sectPr w:rsidR="005D5585" w:rsidRPr="005D5585" w:rsidSect="005D5585">
      <w:headerReference w:type="even" r:id="rId9"/>
      <w:headerReference w:type="default" r:id="rId10"/>
      <w:pgSz w:w="11900" w:h="16840"/>
      <w:pgMar w:top="567" w:right="833" w:bottom="1045" w:left="1644" w:header="617" w:footer="617" w:gutter="0"/>
      <w:pgNumType w:start="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322" w:rsidRDefault="00561322">
      <w:r>
        <w:separator/>
      </w:r>
    </w:p>
  </w:endnote>
  <w:endnote w:type="continuationSeparator" w:id="0">
    <w:p w:rsidR="00561322" w:rsidRDefault="00561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322" w:rsidRDefault="00561322"/>
  </w:footnote>
  <w:footnote w:type="continuationSeparator" w:id="0">
    <w:p w:rsidR="00561322" w:rsidRDefault="0056132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AA" w:rsidRDefault="002A35A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6D73A37" wp14:editId="39E14372">
              <wp:simplePos x="0" y="0"/>
              <wp:positionH relativeFrom="page">
                <wp:posOffset>3726180</wp:posOffset>
              </wp:positionH>
              <wp:positionV relativeFrom="page">
                <wp:posOffset>512445</wp:posOffset>
              </wp:positionV>
              <wp:extent cx="73025" cy="11874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A35AA" w:rsidRDefault="002A35AA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D73A37"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293.4pt;margin-top:40.35pt;width:5.75pt;height:9.3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" filled="f" stroked="f">
              <v:textbox style="mso-fit-shape-to-text:t" inset="0,0,0,0">
                <w:txbxContent>
                  <w:p w:rsidR="002A35AA" w:rsidRDefault="002A35AA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AA" w:rsidRDefault="002A35AA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AA" w:rsidRDefault="002A35A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AA" w:rsidRDefault="002A35A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10494"/>
    <w:multiLevelType w:val="multilevel"/>
    <w:tmpl w:val="1E761544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5" w:hanging="2160"/>
      </w:pPr>
      <w:rPr>
        <w:rFonts w:hint="default"/>
      </w:rPr>
    </w:lvl>
  </w:abstractNum>
  <w:abstractNum w:abstractNumId="1" w15:restartNumberingAfterBreak="0">
    <w:nsid w:val="42A046E3"/>
    <w:multiLevelType w:val="multilevel"/>
    <w:tmpl w:val="DFC65F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32071"/>
    <w:rsid w:val="00055A81"/>
    <w:rsid w:val="00064797"/>
    <w:rsid w:val="000969A8"/>
    <w:rsid w:val="000B4858"/>
    <w:rsid w:val="000D78E3"/>
    <w:rsid w:val="0012602B"/>
    <w:rsid w:val="00146A65"/>
    <w:rsid w:val="00153F22"/>
    <w:rsid w:val="0018431B"/>
    <w:rsid w:val="001970FC"/>
    <w:rsid w:val="001A6986"/>
    <w:rsid w:val="001B79B3"/>
    <w:rsid w:val="001C058D"/>
    <w:rsid w:val="001C13BD"/>
    <w:rsid w:val="001D076F"/>
    <w:rsid w:val="001F14A8"/>
    <w:rsid w:val="002148A2"/>
    <w:rsid w:val="00272493"/>
    <w:rsid w:val="00282C9C"/>
    <w:rsid w:val="00296B06"/>
    <w:rsid w:val="002A0C89"/>
    <w:rsid w:val="002A35AA"/>
    <w:rsid w:val="002C0D12"/>
    <w:rsid w:val="002D7BF0"/>
    <w:rsid w:val="002F66C5"/>
    <w:rsid w:val="00341856"/>
    <w:rsid w:val="0034370C"/>
    <w:rsid w:val="00357013"/>
    <w:rsid w:val="00370912"/>
    <w:rsid w:val="00372295"/>
    <w:rsid w:val="00377386"/>
    <w:rsid w:val="003C697F"/>
    <w:rsid w:val="003E5605"/>
    <w:rsid w:val="00403D98"/>
    <w:rsid w:val="0041683E"/>
    <w:rsid w:val="00466679"/>
    <w:rsid w:val="00496827"/>
    <w:rsid w:val="004C7EFD"/>
    <w:rsid w:val="004E1937"/>
    <w:rsid w:val="004E1EF1"/>
    <w:rsid w:val="00504D27"/>
    <w:rsid w:val="00507A98"/>
    <w:rsid w:val="00527A35"/>
    <w:rsid w:val="0055267D"/>
    <w:rsid w:val="00561322"/>
    <w:rsid w:val="00566AAE"/>
    <w:rsid w:val="005A3919"/>
    <w:rsid w:val="005A4119"/>
    <w:rsid w:val="005B7447"/>
    <w:rsid w:val="005D44B7"/>
    <w:rsid w:val="005D5585"/>
    <w:rsid w:val="00615BF5"/>
    <w:rsid w:val="00631E58"/>
    <w:rsid w:val="006348E9"/>
    <w:rsid w:val="006366E5"/>
    <w:rsid w:val="006A0017"/>
    <w:rsid w:val="006A2054"/>
    <w:rsid w:val="006B0068"/>
    <w:rsid w:val="006D40A7"/>
    <w:rsid w:val="006D6D90"/>
    <w:rsid w:val="00732071"/>
    <w:rsid w:val="00767D88"/>
    <w:rsid w:val="007837D7"/>
    <w:rsid w:val="007A209A"/>
    <w:rsid w:val="007D0058"/>
    <w:rsid w:val="007D054B"/>
    <w:rsid w:val="007F0D03"/>
    <w:rsid w:val="007F306E"/>
    <w:rsid w:val="00813B53"/>
    <w:rsid w:val="008318D5"/>
    <w:rsid w:val="008657FD"/>
    <w:rsid w:val="008B2CAC"/>
    <w:rsid w:val="008C2E1F"/>
    <w:rsid w:val="008D3C7A"/>
    <w:rsid w:val="008F550B"/>
    <w:rsid w:val="008F60F4"/>
    <w:rsid w:val="009A2F67"/>
    <w:rsid w:val="009A32B8"/>
    <w:rsid w:val="00A01770"/>
    <w:rsid w:val="00A71BA2"/>
    <w:rsid w:val="00A90334"/>
    <w:rsid w:val="00AB0AEF"/>
    <w:rsid w:val="00AD124E"/>
    <w:rsid w:val="00AD48BE"/>
    <w:rsid w:val="00AD49AA"/>
    <w:rsid w:val="00AE701B"/>
    <w:rsid w:val="00B10876"/>
    <w:rsid w:val="00B1276F"/>
    <w:rsid w:val="00B40D6B"/>
    <w:rsid w:val="00B51067"/>
    <w:rsid w:val="00B6290A"/>
    <w:rsid w:val="00B65CF7"/>
    <w:rsid w:val="00B81515"/>
    <w:rsid w:val="00B916C9"/>
    <w:rsid w:val="00BA1C26"/>
    <w:rsid w:val="00BD4A56"/>
    <w:rsid w:val="00BE6322"/>
    <w:rsid w:val="00C03C1B"/>
    <w:rsid w:val="00C103FB"/>
    <w:rsid w:val="00C74ED7"/>
    <w:rsid w:val="00CD2385"/>
    <w:rsid w:val="00CE32D7"/>
    <w:rsid w:val="00CE69DD"/>
    <w:rsid w:val="00CF089F"/>
    <w:rsid w:val="00D304D5"/>
    <w:rsid w:val="00D45D20"/>
    <w:rsid w:val="00D53664"/>
    <w:rsid w:val="00D65315"/>
    <w:rsid w:val="00D660F9"/>
    <w:rsid w:val="00D9719D"/>
    <w:rsid w:val="00DC7541"/>
    <w:rsid w:val="00DD63AF"/>
    <w:rsid w:val="00DE5B79"/>
    <w:rsid w:val="00DF6E5B"/>
    <w:rsid w:val="00E92521"/>
    <w:rsid w:val="00EA7F5A"/>
    <w:rsid w:val="00EC6F80"/>
    <w:rsid w:val="00EF381C"/>
    <w:rsid w:val="00EF455A"/>
    <w:rsid w:val="00F23861"/>
    <w:rsid w:val="00F27DAB"/>
    <w:rsid w:val="00F41ED9"/>
    <w:rsid w:val="00F855CD"/>
    <w:rsid w:val="00FB6149"/>
    <w:rsid w:val="00FC343D"/>
    <w:rsid w:val="00FD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FFB02-DBCF-4BA8-890C-D2E7CDFE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/>
      <w:jc w:val="center"/>
    </w:pPr>
    <w:rPr>
      <w:rFonts w:ascii="Tahoma" w:eastAsia="Tahoma" w:hAnsi="Tahoma" w:cs="Tahom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82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D12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124E"/>
    <w:rPr>
      <w:rFonts w:ascii="Tahoma" w:hAnsi="Tahoma" w:cs="Tahoma"/>
      <w:color w:val="000000"/>
      <w:sz w:val="16"/>
      <w:szCs w:val="16"/>
    </w:rPr>
  </w:style>
  <w:style w:type="paragraph" w:styleId="23">
    <w:name w:val="Body Text 2"/>
    <w:basedOn w:val="a"/>
    <w:link w:val="24"/>
    <w:semiHidden/>
    <w:rsid w:val="00064797"/>
    <w:pPr>
      <w:widowControl/>
      <w:ind w:right="-1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4">
    <w:name w:val="Основной текст 2 Знак"/>
    <w:basedOn w:val="a0"/>
    <w:link w:val="23"/>
    <w:semiHidden/>
    <w:rsid w:val="00064797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a">
    <w:name w:val="footer"/>
    <w:basedOn w:val="a"/>
    <w:link w:val="ab"/>
    <w:uiPriority w:val="99"/>
    <w:unhideWhenUsed/>
    <w:rsid w:val="00296B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6B06"/>
    <w:rPr>
      <w:color w:val="000000"/>
    </w:rPr>
  </w:style>
  <w:style w:type="paragraph" w:styleId="ac">
    <w:name w:val="header"/>
    <w:basedOn w:val="a"/>
    <w:link w:val="ad"/>
    <w:uiPriority w:val="99"/>
    <w:unhideWhenUsed/>
    <w:rsid w:val="00296B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96B0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Земледел</dc:creator>
  <cp:lastModifiedBy>User</cp:lastModifiedBy>
  <cp:revision>23</cp:revision>
  <cp:lastPrinted>2022-05-11T05:27:00Z</cp:lastPrinted>
  <dcterms:created xsi:type="dcterms:W3CDTF">2022-05-11T05:27:00Z</dcterms:created>
  <dcterms:modified xsi:type="dcterms:W3CDTF">2022-06-21T04:48:00Z</dcterms:modified>
</cp:coreProperties>
</file>