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4F" w:rsidRPr="0063454F" w:rsidRDefault="0063454F" w:rsidP="0063454F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63454F" w:rsidRPr="0063454F" w:rsidRDefault="0063454F" w:rsidP="0063454F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63454F" w:rsidRPr="0063454F" w:rsidRDefault="0063454F" w:rsidP="0063454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63454F" w:rsidRPr="0063454F" w:rsidRDefault="0063454F" w:rsidP="0063454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63454F" w:rsidRPr="0063454F" w:rsidRDefault="0063454F" w:rsidP="006345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54F" w:rsidRPr="0063454F" w:rsidRDefault="0063454F" w:rsidP="0063454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63454F" w:rsidRPr="0063454F" w:rsidRDefault="0063454F" w:rsidP="006345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08.02.2022                                                                                          </w:t>
      </w:r>
      <w:r w:rsidR="00A43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 226</w:t>
      </w:r>
      <w:bookmarkStart w:id="0" w:name="_GoBack"/>
      <w:bookmarkEnd w:id="0"/>
    </w:p>
    <w:p w:rsidR="0063454F" w:rsidRPr="0063454F" w:rsidRDefault="0063454F" w:rsidP="006345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пос.  Николаевка</w:t>
      </w:r>
    </w:p>
    <w:p w:rsidR="0063454F" w:rsidRPr="0063454F" w:rsidRDefault="0063454F" w:rsidP="006345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54F" w:rsidRPr="0063454F" w:rsidRDefault="0063454F" w:rsidP="0063454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заявления губернатора ЕАО о применении меры ответственности в отношении депутата Собрания депутата  Косовой С.Ю.. по результатам проверки достоверности и полноты сведений о доходах, об имуществе и обязательствах имущественного характера</w:t>
      </w:r>
    </w:p>
    <w:p w:rsidR="0063454F" w:rsidRPr="0063454F" w:rsidRDefault="0063454F" w:rsidP="0063454F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454F" w:rsidRPr="0063454F" w:rsidRDefault="0063454F" w:rsidP="0063454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ЕАО от 25.02.2009 № 526-ОЗ «О некоторых вопросах противодействия коррупции в Еврейской автономной области», Уставом муниципального образования Николаевское городское поселение Смидовичского муниципального района Еврейской автономной области, решением Собрания депутатов от 18.02.2020 № 105 «Об утверждении Порядка принятия решения о применении мер ответственности к лицам, замещающим муниципальные должности в органах местного самоуправления «Николаевское городское поселение» Смидовичского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несущественным», рассмотрев заявление губернатора ЕАО о применении меры ответственности в отношении депутата Собрания депутатов Косовой С.В. по результатам проверки достоверности и полноты сведений о доходах, об имуществе и обязательствах имущественного характера, Собрание депутатов</w:t>
      </w:r>
    </w:p>
    <w:p w:rsidR="0063454F" w:rsidRPr="0063454F" w:rsidRDefault="0063454F" w:rsidP="0063454F">
      <w:pPr>
        <w:spacing w:after="0" w:line="240" w:lineRule="auto"/>
        <w:ind w:right="-2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РЕШИЛО:</w:t>
      </w:r>
    </w:p>
    <w:p w:rsidR="0063454F" w:rsidRPr="0063454F" w:rsidRDefault="0063454F" w:rsidP="00634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искажения представленных  Косовой С.В., депутатом Собрания депутатов  Николаевского городского поселения от избирательного округа № 2, сведений о своих доходах, расходах, об имуществе и обязательствах имущественного характера несущественными. </w:t>
      </w:r>
    </w:p>
    <w:p w:rsidR="00063AB0" w:rsidRDefault="0063454F" w:rsidP="00063AB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C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C7D88">
        <w:rPr>
          <w:rFonts w:ascii="Times New Roman" w:hAnsi="Times New Roman" w:cs="Times New Roman"/>
          <w:sz w:val="28"/>
          <w:szCs w:val="28"/>
          <w:lang w:eastAsia="ru-RU"/>
        </w:rPr>
        <w:t xml:space="preserve">Применить в отношении </w:t>
      </w: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Косовой С.В. </w:t>
      </w:r>
      <w:r w:rsidR="001C7D88">
        <w:rPr>
          <w:rFonts w:ascii="Times New Roman" w:hAnsi="Times New Roman" w:cs="Times New Roman"/>
          <w:sz w:val="28"/>
          <w:szCs w:val="28"/>
          <w:lang w:eastAsia="ru-RU"/>
        </w:rPr>
        <w:t xml:space="preserve"> меру воздействия в виде предупреждения.</w:t>
      </w:r>
    </w:p>
    <w:p w:rsidR="0063454F" w:rsidRPr="00063AB0" w:rsidRDefault="00063AB0" w:rsidP="00063A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63454F" w:rsidRPr="00063AB0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постоянной комиссии Собрания депутатов по     регламенту и депутатской этике. </w:t>
      </w:r>
    </w:p>
    <w:p w:rsidR="0063454F" w:rsidRPr="0063454F" w:rsidRDefault="00063AB0" w:rsidP="00063AB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="0063454F"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 в официальном печатном издании муниципального образования «Николаевское городское поселение»  информационном бюллетене - «Исток» и на официальном сайте администрации муниципального образования  «Николаевское городское поселение»</w:t>
      </w:r>
    </w:p>
    <w:p w:rsidR="0063454F" w:rsidRDefault="0063454F" w:rsidP="00063AB0">
      <w:pPr>
        <w:pStyle w:val="a4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B2C98" w:rsidRPr="00063AB0" w:rsidRDefault="002B2C98" w:rsidP="002B2C98">
      <w:pPr>
        <w:pStyle w:val="a4"/>
        <w:spacing w:after="0" w:line="240" w:lineRule="auto"/>
        <w:ind w:left="1080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54F" w:rsidRPr="0063454F" w:rsidRDefault="0063454F" w:rsidP="0063454F">
      <w:pPr>
        <w:ind w:right="-9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54F" w:rsidRPr="0063454F" w:rsidRDefault="0063454F" w:rsidP="0063454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Собрания  депутатов                                            Т.И. Прокопенко</w:t>
      </w:r>
    </w:p>
    <w:p w:rsidR="0063454F" w:rsidRPr="0063454F" w:rsidRDefault="0063454F" w:rsidP="0063454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A07" w:rsidRPr="0063454F" w:rsidRDefault="002F7A07" w:rsidP="00634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7A07" w:rsidRPr="0063454F" w:rsidSect="00063A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A0A"/>
    <w:multiLevelType w:val="hybridMultilevel"/>
    <w:tmpl w:val="35FC56C2"/>
    <w:lvl w:ilvl="0" w:tplc="1E04D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0830E80"/>
    <w:multiLevelType w:val="hybridMultilevel"/>
    <w:tmpl w:val="CDA259B2"/>
    <w:lvl w:ilvl="0" w:tplc="83D02F7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BA"/>
    <w:rsid w:val="00063AB0"/>
    <w:rsid w:val="001C7D88"/>
    <w:rsid w:val="002B2C98"/>
    <w:rsid w:val="002F7A07"/>
    <w:rsid w:val="00553DBA"/>
    <w:rsid w:val="0063454F"/>
    <w:rsid w:val="00A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5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4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5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5</cp:revision>
  <dcterms:created xsi:type="dcterms:W3CDTF">2022-02-07T23:27:00Z</dcterms:created>
  <dcterms:modified xsi:type="dcterms:W3CDTF">2022-02-11T01:57:00Z</dcterms:modified>
</cp:coreProperties>
</file>