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7FE8" w14:textId="77777777" w:rsidR="001469DB" w:rsidRPr="00E60B00" w:rsidRDefault="00E60B00">
      <w:pPr>
        <w:shd w:val="clear" w:color="auto" w:fill="FFFFFF"/>
        <w:jc w:val="center"/>
        <w:rPr>
          <w:rFonts w:ascii="Comic Sans MS" w:hAnsi="Comic Sans MS"/>
          <w:sz w:val="32"/>
          <w:szCs w:val="32"/>
          <w:lang w:val="ru-RU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51610523" wp14:editId="120EEF40">
            <wp:simplePos x="0" y="0"/>
            <wp:positionH relativeFrom="column">
              <wp:posOffset>-5715</wp:posOffset>
            </wp:positionH>
            <wp:positionV relativeFrom="paragraph">
              <wp:posOffset>-92075</wp:posOffset>
            </wp:positionV>
            <wp:extent cx="3411855" cy="2937510"/>
            <wp:effectExtent l="0" t="0" r="0" b="0"/>
            <wp:wrapSquare wrapText="largest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5" cy="293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0B00">
        <w:rPr>
          <w:rFonts w:ascii="Comic Sans MS" w:eastAsia="Times New Roman" w:hAnsi="Comic Sans MS"/>
          <w:b/>
          <w:bCs/>
          <w:color w:val="333333"/>
          <w:sz w:val="32"/>
          <w:szCs w:val="32"/>
          <w:lang w:val="ru-RU" w:eastAsia="ru-RU"/>
        </w:rPr>
        <w:t>Что нужно знать про безопасное использование банковской карты, чтобы не стать жертвой телефонного мошенничества</w:t>
      </w:r>
    </w:p>
    <w:p w14:paraId="3A89943D" w14:textId="77777777" w:rsidR="001469DB" w:rsidRPr="00E60B00" w:rsidRDefault="001469DB">
      <w:pPr>
        <w:shd w:val="clear" w:color="auto" w:fill="FFFFFF"/>
        <w:spacing w:afterAutospacing="1"/>
        <w:jc w:val="both"/>
        <w:rPr>
          <w:rFonts w:ascii="Roboto" w:eastAsia="Times New Roman" w:hAnsi="Roboto"/>
          <w:color w:val="333333"/>
          <w:lang w:val="ru-RU" w:eastAsia="ru-RU"/>
        </w:rPr>
      </w:pPr>
    </w:p>
    <w:p w14:paraId="4B08C166" w14:textId="77777777" w:rsidR="001469DB" w:rsidRPr="00E60B00" w:rsidRDefault="001469DB">
      <w:pPr>
        <w:shd w:val="clear" w:color="auto" w:fill="FFFFFF"/>
        <w:spacing w:afterAutospacing="1"/>
        <w:jc w:val="both"/>
        <w:rPr>
          <w:rFonts w:ascii="Roboto" w:eastAsia="Times New Roman" w:hAnsi="Roboto"/>
          <w:color w:val="333333"/>
          <w:lang w:val="ru-RU" w:eastAsia="ru-RU"/>
        </w:rPr>
      </w:pPr>
    </w:p>
    <w:p w14:paraId="29F04CB5" w14:textId="77777777" w:rsidR="001469DB" w:rsidRPr="00E60B00" w:rsidRDefault="001469DB">
      <w:pPr>
        <w:shd w:val="clear" w:color="auto" w:fill="FFFFFF"/>
        <w:spacing w:afterAutospacing="1"/>
        <w:jc w:val="both"/>
        <w:rPr>
          <w:rFonts w:ascii="Roboto" w:eastAsia="Times New Roman" w:hAnsi="Roboto"/>
          <w:color w:val="333333"/>
          <w:lang w:val="ru-RU" w:eastAsia="ru-RU"/>
        </w:rPr>
      </w:pPr>
    </w:p>
    <w:p w14:paraId="02BB8FC1" w14:textId="77777777" w:rsidR="001469DB" w:rsidRPr="00E60B00" w:rsidRDefault="00E60B00">
      <w:pPr>
        <w:numPr>
          <w:ilvl w:val="0"/>
          <w:numId w:val="2"/>
        </w:numPr>
        <w:shd w:val="clear" w:color="auto" w:fill="FFFFFF"/>
        <w:ind w:left="0" w:firstLine="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</w:t>
      </w:r>
      <w:r w:rsidRPr="00E60B0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икогда и никому не сообщайте ПИН-код Вашей карты и пароли из СМС-сообщений от банка. Ни сотрудники банка, ни любой другой </w:t>
      </w:r>
      <w:r w:rsidRPr="00E60B0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организации не вправе требовать их. Относитесь к ПИН-коду и паролю из СМС как к ключам от сейфа с вашими средствами.</w:t>
      </w:r>
    </w:p>
    <w:p w14:paraId="708683FA" w14:textId="77777777" w:rsidR="001469DB" w:rsidRPr="00E60B00" w:rsidRDefault="00E60B00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  <w:lang w:val="ru-RU"/>
        </w:rPr>
      </w:pPr>
      <w:r w:rsidRPr="00E60B0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 возникновении каких-либо подозрений в мошенничестве связывайтесь с клиентской поддержкой банка, номер телефона которой сохраните заране</w:t>
      </w:r>
      <w:r w:rsidRPr="00E60B0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е.</w:t>
      </w:r>
    </w:p>
    <w:p w14:paraId="7381F5BF" w14:textId="77777777" w:rsidR="001469DB" w:rsidRPr="00E60B00" w:rsidRDefault="00E60B00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  <w:lang w:val="ru-RU"/>
        </w:rPr>
      </w:pPr>
      <w:r w:rsidRPr="00E60B0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 осторожностью относитесь к предоставлению реквизитов своей банковской карты посторонним лицам.</w:t>
      </w:r>
    </w:p>
    <w:p w14:paraId="5BBD8EC1" w14:textId="77777777" w:rsidR="001469DB" w:rsidRPr="00E60B00" w:rsidRDefault="00E60B00">
      <w:pPr>
        <w:shd w:val="clear" w:color="auto" w:fill="FFFFFF"/>
        <w:jc w:val="center"/>
        <w:rPr>
          <w:lang w:val="ru-RU"/>
        </w:rPr>
      </w:pPr>
      <w:r w:rsidRPr="00E60B00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Ответственность за телефонное мошенничество.</w:t>
      </w:r>
    </w:p>
    <w:p w14:paraId="121A7163" w14:textId="77777777" w:rsidR="001469DB" w:rsidRDefault="00E60B00">
      <w:pPr>
        <w:shd w:val="clear" w:color="auto" w:fill="FFFFFF"/>
        <w:tabs>
          <w:tab w:val="left" w:pos="993"/>
        </w:tabs>
        <w:jc w:val="both"/>
        <w:outlineLvl w:val="1"/>
        <w:rPr>
          <w:rFonts w:ascii="Times New Roman" w:eastAsia="Times New Roman" w:hAnsi="Times New Roman"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Если телефонные мошенники все же сумели завладеть вашими деньгами, то вопрос о привлечении их к уголовной ответ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ственности будет решаться по нормам статьи 159 Уголовного кодекса РФ (мошенничество). При этом сумма материального ущерба должна составить свыше 2500 рублей. Если же сумма ущерба будет ниже - ответственность наступает по статье 7.27 Кодекса Российской Феде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рации об административных правонарушениях «Мелкое хищение». Своевременное обращение в правоохранительные органы может помочь другим людям не попасться на незаконные уловки телефонных мошенников.</w:t>
      </w:r>
    </w:p>
    <w:p w14:paraId="1B7C8C54" w14:textId="77777777" w:rsidR="001469DB" w:rsidRPr="00E60B00" w:rsidRDefault="001469DB">
      <w:pPr>
        <w:shd w:val="clear" w:color="auto" w:fill="FFFFFF"/>
        <w:tabs>
          <w:tab w:val="left" w:pos="993"/>
        </w:tabs>
        <w:jc w:val="both"/>
        <w:outlineLvl w:val="1"/>
        <w:rPr>
          <w:sz w:val="28"/>
          <w:szCs w:val="28"/>
          <w:shd w:val="clear" w:color="auto" w:fill="FFFFFF"/>
          <w:lang w:val="ru-RU"/>
        </w:rPr>
      </w:pPr>
    </w:p>
    <w:p w14:paraId="1420302F" w14:textId="77777777" w:rsidR="001469DB" w:rsidRDefault="00E60B00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Столкнувшись с подозрительными фактами или лицами оперативно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информируйте представителей МВД по телефону 02, с сотового 102. Круглосуточный приём заявлений и сообщений о происшествиях осуществляется сотрудниками:</w:t>
      </w:r>
    </w:p>
    <w:p w14:paraId="31E5415C" w14:textId="77777777" w:rsidR="001469DB" w:rsidRDefault="00E60B00">
      <w:pPr>
        <w:pStyle w:val="af6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hAnsi="Times New Roman"/>
          <w:bCs/>
          <w:shd w:val="clear" w:color="auto" w:fill="FFFFFF"/>
          <w:lang w:val="ru-RU"/>
        </w:rPr>
        <w:t>Дежурной</w:t>
      </w:r>
      <w:r>
        <w:rPr>
          <w:rFonts w:ascii="Times New Roman" w:hAnsi="Times New Roman"/>
          <w:shd w:val="clear" w:color="auto" w:fill="FFFFFF"/>
        </w:rPr>
        <w:t> </w:t>
      </w:r>
      <w:r>
        <w:rPr>
          <w:rFonts w:ascii="Times New Roman" w:hAnsi="Times New Roman"/>
          <w:bCs/>
          <w:shd w:val="clear" w:color="auto" w:fill="FFFFFF"/>
          <w:lang w:val="ru-RU"/>
        </w:rPr>
        <w:t>части</w:t>
      </w:r>
      <w:r>
        <w:rPr>
          <w:rFonts w:ascii="Times New Roman" w:hAnsi="Times New Roman"/>
          <w:shd w:val="clear" w:color="auto" w:fill="FFFFFF"/>
        </w:rPr>
        <w:t> </w:t>
      </w:r>
      <w:r>
        <w:rPr>
          <w:rFonts w:ascii="Times New Roman" w:hAnsi="Times New Roman"/>
          <w:shd w:val="clear" w:color="auto" w:fill="FFFFFF"/>
          <w:lang w:val="ru-RU"/>
        </w:rPr>
        <w:t>отделения полиции (дислокация п. Николаевка) ОМВД России по</w:t>
      </w:r>
      <w:r>
        <w:rPr>
          <w:rFonts w:ascii="Times New Roman" w:hAnsi="Times New Roman"/>
          <w:shd w:val="clear" w:color="auto" w:fill="FFFFFF"/>
        </w:rPr>
        <w:t> </w:t>
      </w:r>
      <w:r>
        <w:rPr>
          <w:rFonts w:ascii="Times New Roman" w:hAnsi="Times New Roman"/>
          <w:bCs/>
          <w:shd w:val="clear" w:color="auto" w:fill="FFFFFF"/>
          <w:lang w:val="ru-RU"/>
        </w:rPr>
        <w:t>Смидовичскому</w:t>
      </w:r>
      <w:r>
        <w:rPr>
          <w:rFonts w:ascii="Times New Roman" w:hAnsi="Times New Roman"/>
          <w:shd w:val="clear" w:color="auto" w:fill="FFFFFF"/>
        </w:rPr>
        <w:t> </w:t>
      </w:r>
      <w:r>
        <w:rPr>
          <w:rFonts w:ascii="Times New Roman" w:hAnsi="Times New Roman"/>
          <w:bCs/>
          <w:shd w:val="clear" w:color="auto" w:fill="FFFFFF"/>
          <w:lang w:val="ru-RU"/>
        </w:rPr>
        <w:t>району</w:t>
      </w:r>
      <w:r>
        <w:rPr>
          <w:rFonts w:ascii="Times New Roman" w:hAnsi="Times New Roman"/>
          <w:shd w:val="clear" w:color="auto" w:fill="FFFFFF"/>
          <w:lang w:val="ru-RU"/>
        </w:rPr>
        <w:t xml:space="preserve"> по адресу: 679170, Еврейская автономная область, пос. Николаевка, ул. Дорошенко, д. 11. </w:t>
      </w:r>
      <w:r>
        <w:rPr>
          <w:rFonts w:ascii="Times New Roman" w:eastAsia="Times New Roman" w:hAnsi="Times New Roman"/>
          <w:lang w:val="ru-RU" w:eastAsia="ru-RU" w:bidi="ar-SA"/>
        </w:rPr>
        <w:t xml:space="preserve">и по телефону дежурной части </w:t>
      </w:r>
      <w:r>
        <w:rPr>
          <w:rFonts w:ascii="Times New Roman" w:hAnsi="Times New Roman"/>
          <w:shd w:val="clear" w:color="auto" w:fill="FFFFFF"/>
          <w:lang w:val="ru-RU"/>
        </w:rPr>
        <w:t>- 8 (42632) 2-13-02; 2-13-91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</w:p>
    <w:p w14:paraId="4309286F" w14:textId="77777777" w:rsidR="001469DB" w:rsidRDefault="00E60B00">
      <w:pPr>
        <w:pStyle w:val="af9"/>
        <w:numPr>
          <w:ilvl w:val="0"/>
          <w:numId w:val="1"/>
        </w:numPr>
        <w:shd w:val="clear" w:color="auto" w:fill="FFFFFF"/>
        <w:tabs>
          <w:tab w:val="left" w:pos="993"/>
        </w:tabs>
        <w:spacing w:beforeAutospacing="0" w:afterAutospacing="0"/>
        <w:ind w:left="0" w:firstLine="709"/>
      </w:pPr>
      <w:r>
        <w:t xml:space="preserve">Дежурной части ОМВД России по Смидовичскому району по адресу: 679150, Еврейская автономная область, пос. </w:t>
      </w:r>
      <w:r>
        <w:t>Смидович, ул. Советская, 68 и по телефону дежурной части 8(42632) 2-25-46, (42632) 2-13-02</w:t>
      </w:r>
    </w:p>
    <w:sectPr w:rsidR="001469D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47F8C"/>
    <w:multiLevelType w:val="multilevel"/>
    <w:tmpl w:val="DF9616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68775F5"/>
    <w:multiLevelType w:val="multilevel"/>
    <w:tmpl w:val="233E55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6782B83"/>
    <w:multiLevelType w:val="multilevel"/>
    <w:tmpl w:val="E05481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50687505">
    <w:abstractNumId w:val="1"/>
  </w:num>
  <w:num w:numId="2" w16cid:durableId="1604722580">
    <w:abstractNumId w:val="0"/>
  </w:num>
  <w:num w:numId="3" w16cid:durableId="974606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DB"/>
    <w:rsid w:val="001469DB"/>
    <w:rsid w:val="00E6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330E"/>
  <w15:docId w15:val="{C15F158D-9A4D-4892-990F-0F8C249C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CA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5C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235CA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CA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CA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CA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CA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CA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CA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CA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35CA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uiPriority w:val="9"/>
    <w:qFormat/>
    <w:rsid w:val="00235CA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235CA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235CA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235CA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235CA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235CA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235CA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235CA8"/>
    <w:rPr>
      <w:rFonts w:asciiTheme="majorHAnsi" w:eastAsiaTheme="majorEastAsia" w:hAnsiTheme="majorHAnsi" w:cstheme="majorBidi"/>
    </w:rPr>
  </w:style>
  <w:style w:type="character" w:customStyle="1" w:styleId="a3">
    <w:name w:val="Название Знак"/>
    <w:basedOn w:val="a0"/>
    <w:uiPriority w:val="10"/>
    <w:qFormat/>
    <w:rsid w:val="00235CA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4">
    <w:name w:val="Подзаголовок Знак"/>
    <w:basedOn w:val="a0"/>
    <w:uiPriority w:val="11"/>
    <w:qFormat/>
    <w:rsid w:val="00235CA8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235CA8"/>
    <w:rPr>
      <w:b/>
      <w:bCs/>
    </w:rPr>
  </w:style>
  <w:style w:type="character" w:styleId="a6">
    <w:name w:val="Emphasis"/>
    <w:basedOn w:val="a0"/>
    <w:uiPriority w:val="20"/>
    <w:qFormat/>
    <w:rsid w:val="00235CA8"/>
    <w:rPr>
      <w:rFonts w:asciiTheme="minorHAnsi" w:hAnsiTheme="minorHAnsi"/>
      <w:b/>
      <w:i/>
      <w:iCs/>
    </w:rPr>
  </w:style>
  <w:style w:type="character" w:customStyle="1" w:styleId="21">
    <w:name w:val="Цитата 2 Знак"/>
    <w:basedOn w:val="a0"/>
    <w:link w:val="22"/>
    <w:uiPriority w:val="29"/>
    <w:qFormat/>
    <w:rsid w:val="00235CA8"/>
    <w:rPr>
      <w:i/>
      <w:sz w:val="24"/>
      <w:szCs w:val="24"/>
    </w:rPr>
  </w:style>
  <w:style w:type="character" w:customStyle="1" w:styleId="a7">
    <w:name w:val="Выделенная цитата Знак"/>
    <w:basedOn w:val="a0"/>
    <w:uiPriority w:val="30"/>
    <w:qFormat/>
    <w:rsid w:val="00235CA8"/>
    <w:rPr>
      <w:b/>
      <w:i/>
      <w:sz w:val="24"/>
    </w:rPr>
  </w:style>
  <w:style w:type="character" w:styleId="a8">
    <w:name w:val="Subtle Emphasis"/>
    <w:uiPriority w:val="19"/>
    <w:qFormat/>
    <w:rsid w:val="00235CA8"/>
    <w:rPr>
      <w:i/>
      <w:color w:val="5A5A5A" w:themeColor="text1" w:themeTint="A5"/>
    </w:rPr>
  </w:style>
  <w:style w:type="character" w:styleId="a9">
    <w:name w:val="Intense Emphasis"/>
    <w:basedOn w:val="a0"/>
    <w:uiPriority w:val="21"/>
    <w:qFormat/>
    <w:rsid w:val="00235CA8"/>
    <w:rPr>
      <w:b/>
      <w:i/>
      <w:sz w:val="24"/>
      <w:szCs w:val="24"/>
      <w:u w:val="single"/>
    </w:rPr>
  </w:style>
  <w:style w:type="character" w:styleId="aa">
    <w:name w:val="Subtle Reference"/>
    <w:basedOn w:val="a0"/>
    <w:uiPriority w:val="31"/>
    <w:qFormat/>
    <w:rsid w:val="00235CA8"/>
    <w:rPr>
      <w:sz w:val="24"/>
      <w:szCs w:val="24"/>
      <w:u w:val="single"/>
    </w:rPr>
  </w:style>
  <w:style w:type="character" w:styleId="ab">
    <w:name w:val="Intense Reference"/>
    <w:basedOn w:val="a0"/>
    <w:uiPriority w:val="32"/>
    <w:qFormat/>
    <w:rsid w:val="00235CA8"/>
    <w:rPr>
      <w:b/>
      <w:sz w:val="24"/>
      <w:u w:val="single"/>
    </w:rPr>
  </w:style>
  <w:style w:type="character" w:styleId="ac">
    <w:name w:val="Book Title"/>
    <w:basedOn w:val="a0"/>
    <w:uiPriority w:val="33"/>
    <w:qFormat/>
    <w:rsid w:val="00235CA8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ad">
    <w:name w:val="Текст выноски Знак"/>
    <w:basedOn w:val="a0"/>
    <w:uiPriority w:val="99"/>
    <w:semiHidden/>
    <w:qFormat/>
    <w:rsid w:val="003D0FA6"/>
    <w:rPr>
      <w:rFonts w:ascii="Tahoma" w:hAnsi="Tahoma" w:cs="Tahoma"/>
      <w:sz w:val="16"/>
      <w:szCs w:val="16"/>
    </w:rPr>
  </w:style>
  <w:style w:type="character" w:customStyle="1" w:styleId="ae">
    <w:name w:val="Маркеры"/>
    <w:qFormat/>
    <w:rPr>
      <w:rFonts w:ascii="OpenSymbol" w:eastAsia="OpenSymbol" w:hAnsi="OpenSymbol" w:cs="OpenSymbol"/>
    </w:rPr>
  </w:style>
  <w:style w:type="paragraph" w:styleId="af">
    <w:name w:val="Title"/>
    <w:basedOn w:val="a"/>
    <w:next w:val="af0"/>
    <w:uiPriority w:val="10"/>
    <w:qFormat/>
    <w:rsid w:val="00235CA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ascii="Times New Roman" w:hAnsi="Times New Roman" w:cs="Ari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</w:rPr>
  </w:style>
  <w:style w:type="paragraph" w:styleId="af3">
    <w:name w:val="index heading"/>
    <w:basedOn w:val="af"/>
  </w:style>
  <w:style w:type="paragraph" w:styleId="af4">
    <w:name w:val="Subtitle"/>
    <w:basedOn w:val="a"/>
    <w:next w:val="a"/>
    <w:uiPriority w:val="11"/>
    <w:qFormat/>
    <w:rsid w:val="00235CA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styleId="af5">
    <w:name w:val="No Spacing"/>
    <w:basedOn w:val="a"/>
    <w:uiPriority w:val="1"/>
    <w:qFormat/>
    <w:rsid w:val="00235CA8"/>
    <w:rPr>
      <w:szCs w:val="32"/>
    </w:rPr>
  </w:style>
  <w:style w:type="paragraph" w:styleId="af6">
    <w:name w:val="List Paragraph"/>
    <w:basedOn w:val="a"/>
    <w:uiPriority w:val="34"/>
    <w:qFormat/>
    <w:rsid w:val="00235CA8"/>
    <w:pPr>
      <w:ind w:left="720"/>
      <w:contextualSpacing/>
    </w:pPr>
  </w:style>
  <w:style w:type="paragraph" w:styleId="22">
    <w:name w:val="Quote"/>
    <w:basedOn w:val="a"/>
    <w:next w:val="a"/>
    <w:link w:val="21"/>
    <w:uiPriority w:val="29"/>
    <w:qFormat/>
    <w:rsid w:val="00235CA8"/>
    <w:rPr>
      <w:i/>
    </w:rPr>
  </w:style>
  <w:style w:type="paragraph" w:styleId="af7">
    <w:name w:val="Intense Quote"/>
    <w:basedOn w:val="a"/>
    <w:next w:val="a"/>
    <w:uiPriority w:val="30"/>
    <w:qFormat/>
    <w:rsid w:val="00235CA8"/>
    <w:pPr>
      <w:ind w:left="720" w:right="720"/>
    </w:pPr>
    <w:rPr>
      <w:b/>
      <w:i/>
      <w:szCs w:val="22"/>
    </w:rPr>
  </w:style>
  <w:style w:type="paragraph" w:styleId="af8">
    <w:name w:val="TOC Heading"/>
    <w:basedOn w:val="1"/>
    <w:next w:val="a"/>
    <w:uiPriority w:val="39"/>
    <w:semiHidden/>
    <w:unhideWhenUsed/>
    <w:qFormat/>
    <w:rsid w:val="00235CA8"/>
    <w:pPr>
      <w:outlineLvl w:val="9"/>
    </w:pPr>
  </w:style>
  <w:style w:type="paragraph" w:styleId="af9">
    <w:name w:val="Normal (Web)"/>
    <w:basedOn w:val="a"/>
    <w:uiPriority w:val="99"/>
    <w:semiHidden/>
    <w:unhideWhenUsed/>
    <w:qFormat/>
    <w:rsid w:val="003D0FA6"/>
    <w:pPr>
      <w:spacing w:beforeAutospacing="1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a">
    <w:name w:val="Balloon Text"/>
    <w:basedOn w:val="a"/>
    <w:uiPriority w:val="99"/>
    <w:semiHidden/>
    <w:unhideWhenUsed/>
    <w:qFormat/>
    <w:rsid w:val="003D0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Company>Администрация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отдел</dc:creator>
  <dc:description/>
  <cp:lastModifiedBy>user</cp:lastModifiedBy>
  <cp:revision>2</cp:revision>
  <cp:lastPrinted>2021-07-05T23:00:00Z</cp:lastPrinted>
  <dcterms:created xsi:type="dcterms:W3CDTF">2022-04-21T10:50:00Z</dcterms:created>
  <dcterms:modified xsi:type="dcterms:W3CDTF">2022-04-21T10:50:00Z</dcterms:modified>
  <dc:language>ru-RU</dc:language>
</cp:coreProperties>
</file>